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95" w:rsidRDefault="00695795" w:rsidP="00A312DE">
      <w:pPr>
        <w:spacing w:after="160" w:line="259" w:lineRule="auto"/>
        <w:ind w:left="0" w:right="613" w:firstLine="0"/>
        <w:jc w:val="left"/>
        <w:rPr>
          <w:noProof/>
        </w:rPr>
      </w:pPr>
    </w:p>
    <w:p w:rsidR="00695795" w:rsidRPr="006F6059" w:rsidRDefault="00695795" w:rsidP="00A312DE">
      <w:pPr>
        <w:tabs>
          <w:tab w:val="left" w:pos="5812"/>
          <w:tab w:val="left" w:pos="6096"/>
        </w:tabs>
        <w:suppressAutoHyphens/>
        <w:ind w:left="284" w:right="613"/>
        <w:rPr>
          <w:szCs w:val="24"/>
        </w:rPr>
      </w:pPr>
      <w:r>
        <w:rPr>
          <w:szCs w:val="24"/>
        </w:rPr>
        <w:t>01-10</w:t>
      </w:r>
    </w:p>
    <w:tbl>
      <w:tblPr>
        <w:tblpPr w:leftFromText="180" w:rightFromText="180" w:horzAnchor="margin" w:tblpXSpec="center" w:tblpY="375"/>
        <w:tblW w:w="9215" w:type="dxa"/>
        <w:tblLook w:val="04A0" w:firstRow="1" w:lastRow="0" w:firstColumn="1" w:lastColumn="0" w:noHBand="0" w:noVBand="1"/>
      </w:tblPr>
      <w:tblGrid>
        <w:gridCol w:w="4253"/>
        <w:gridCol w:w="4962"/>
      </w:tblGrid>
      <w:tr w:rsidR="00695795" w:rsidRPr="0004764F" w:rsidTr="00A312DE">
        <w:trPr>
          <w:trHeight w:val="1225"/>
        </w:trPr>
        <w:tc>
          <w:tcPr>
            <w:tcW w:w="4253" w:type="dxa"/>
            <w:hideMark/>
          </w:tcPr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 w:firstLine="25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b/>
                <w:bCs/>
                <w:szCs w:val="28"/>
                <w:lang w:eastAsia="en-US"/>
              </w:rPr>
              <w:t xml:space="preserve">Принято 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 w:firstLine="25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 xml:space="preserve">Педагогическим советом 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 w:firstLine="25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>протокол № 1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 w:firstLine="25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 xml:space="preserve">от </w:t>
            </w:r>
            <w:proofErr w:type="gramStart"/>
            <w:r w:rsidRPr="0004764F">
              <w:rPr>
                <w:rFonts w:eastAsia="Calibri"/>
                <w:szCs w:val="28"/>
                <w:lang w:eastAsia="en-US"/>
              </w:rPr>
              <w:t>«</w:t>
            </w:r>
            <w:r w:rsidR="00A312DE">
              <w:rPr>
                <w:rFonts w:eastAsia="Calibri"/>
                <w:szCs w:val="28"/>
                <w:lang w:eastAsia="en-US"/>
              </w:rPr>
              <w:t xml:space="preserve">  </w:t>
            </w:r>
            <w:proofErr w:type="gramEnd"/>
            <w:r w:rsidR="00A312DE"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» августа    20</w:t>
            </w:r>
            <w:r w:rsidR="00A312DE">
              <w:rPr>
                <w:rFonts w:eastAsia="Calibri"/>
                <w:szCs w:val="28"/>
                <w:lang w:eastAsia="en-US"/>
              </w:rPr>
              <w:t>21</w:t>
            </w:r>
            <w:r w:rsidRPr="0004764F">
              <w:rPr>
                <w:rFonts w:eastAsia="Calibri"/>
                <w:szCs w:val="28"/>
                <w:lang w:eastAsia="en-US"/>
              </w:rPr>
              <w:t xml:space="preserve"> г. 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right="613" w:firstLine="851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  <w:tc>
          <w:tcPr>
            <w:tcW w:w="4962" w:type="dxa"/>
            <w:hideMark/>
          </w:tcPr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b/>
                <w:bCs/>
                <w:szCs w:val="28"/>
                <w:lang w:eastAsia="en-US"/>
              </w:rPr>
              <w:t xml:space="preserve">Утверждаю 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>Директор МБОУ «СОШ № 30»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>______________А.С. Каримова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 xml:space="preserve">Введено в действие приказом </w:t>
            </w:r>
          </w:p>
          <w:p w:rsidR="00695795" w:rsidRPr="0004764F" w:rsidRDefault="00695795" w:rsidP="00A312DE">
            <w:pPr>
              <w:autoSpaceDE w:val="0"/>
              <w:autoSpaceDN w:val="0"/>
              <w:adjustRightInd w:val="0"/>
              <w:ind w:left="0" w:right="613"/>
              <w:rPr>
                <w:rFonts w:eastAsia="Calibri"/>
                <w:szCs w:val="28"/>
                <w:lang w:eastAsia="en-US"/>
              </w:rPr>
            </w:pPr>
            <w:r w:rsidRPr="0004764F">
              <w:rPr>
                <w:rFonts w:eastAsia="Calibri"/>
                <w:szCs w:val="28"/>
                <w:lang w:eastAsia="en-US"/>
              </w:rPr>
              <w:t>№</w:t>
            </w:r>
            <w:r w:rsidR="00A312DE">
              <w:rPr>
                <w:rFonts w:eastAsia="Calibri"/>
                <w:szCs w:val="28"/>
                <w:lang w:eastAsia="en-US"/>
              </w:rPr>
              <w:t>____</w:t>
            </w:r>
            <w:r w:rsidRPr="0004764F">
              <w:rPr>
                <w:rFonts w:eastAsia="Calibri"/>
                <w:szCs w:val="28"/>
                <w:lang w:eastAsia="en-US"/>
              </w:rPr>
              <w:t xml:space="preserve"> от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r w:rsidR="00A312DE">
              <w:rPr>
                <w:rFonts w:eastAsia="Calibri"/>
                <w:szCs w:val="28"/>
                <w:lang w:eastAsia="en-US"/>
              </w:rPr>
              <w:t>__</w:t>
            </w:r>
            <w:r>
              <w:rPr>
                <w:rFonts w:eastAsia="Calibri"/>
                <w:szCs w:val="28"/>
                <w:lang w:eastAsia="en-US"/>
              </w:rPr>
              <w:t xml:space="preserve">» </w:t>
            </w:r>
            <w:r w:rsidR="00A312DE">
              <w:rPr>
                <w:rFonts w:eastAsia="Calibri"/>
                <w:szCs w:val="28"/>
                <w:lang w:eastAsia="en-US"/>
              </w:rPr>
              <w:t>____</w:t>
            </w:r>
            <w:r>
              <w:rPr>
                <w:rFonts w:eastAsia="Calibri"/>
                <w:szCs w:val="28"/>
                <w:lang w:eastAsia="en-US"/>
              </w:rPr>
              <w:t xml:space="preserve"> 20</w:t>
            </w:r>
            <w:r w:rsidR="00A312DE">
              <w:rPr>
                <w:rFonts w:eastAsia="Calibri"/>
                <w:szCs w:val="28"/>
                <w:lang w:eastAsia="en-US"/>
              </w:rPr>
              <w:t>21</w:t>
            </w:r>
            <w:r w:rsidRPr="0004764F">
              <w:rPr>
                <w:rFonts w:eastAsia="Calibri"/>
                <w:szCs w:val="28"/>
                <w:lang w:eastAsia="en-US"/>
              </w:rPr>
              <w:t xml:space="preserve">г. </w:t>
            </w:r>
          </w:p>
        </w:tc>
      </w:tr>
    </w:tbl>
    <w:p w:rsidR="00695795" w:rsidRPr="00C04F20" w:rsidRDefault="00695795" w:rsidP="00A312DE">
      <w:pPr>
        <w:pStyle w:val="a3"/>
        <w:suppressAutoHyphens/>
        <w:ind w:right="613"/>
        <w:jc w:val="left"/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  <w:r>
        <w:rPr>
          <w:color w:val="444444"/>
        </w:rPr>
        <w:t> </w:t>
      </w: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b/>
          <w:bCs/>
          <w:color w:val="444444"/>
          <w:szCs w:val="28"/>
        </w:rPr>
      </w:pPr>
    </w:p>
    <w:p w:rsidR="00695795" w:rsidRPr="0089207A" w:rsidRDefault="00695795" w:rsidP="00A312DE">
      <w:pPr>
        <w:suppressAutoHyphens/>
        <w:ind w:right="613" w:firstLine="0"/>
        <w:jc w:val="center"/>
        <w:rPr>
          <w:b/>
          <w:bCs/>
          <w:sz w:val="44"/>
          <w:szCs w:val="44"/>
        </w:rPr>
      </w:pPr>
      <w:r w:rsidRPr="0089207A">
        <w:rPr>
          <w:b/>
          <w:bCs/>
          <w:sz w:val="44"/>
          <w:szCs w:val="44"/>
        </w:rPr>
        <w:t xml:space="preserve">ПОЛОЖЕНИЕ </w:t>
      </w:r>
    </w:p>
    <w:p w:rsidR="00695795" w:rsidRDefault="00695795" w:rsidP="00A312DE">
      <w:pPr>
        <w:suppressAutoHyphens/>
        <w:ind w:right="613" w:firstLine="0"/>
        <w:jc w:val="center"/>
        <w:rPr>
          <w:b/>
          <w:bCs/>
          <w:iCs/>
          <w:sz w:val="44"/>
          <w:szCs w:val="44"/>
        </w:rPr>
      </w:pPr>
      <w:r>
        <w:rPr>
          <w:b/>
          <w:bCs/>
          <w:iCs/>
          <w:sz w:val="44"/>
          <w:szCs w:val="44"/>
        </w:rPr>
        <w:t>О ДОПОЛНИТЕЛЬНОЙ ОБЩЕОБРАЗОВАТЕЛЬНОЙ ПРОГРАММЕ</w:t>
      </w:r>
    </w:p>
    <w:p w:rsidR="00695795" w:rsidRPr="00505610" w:rsidRDefault="00695795" w:rsidP="00A312DE">
      <w:pPr>
        <w:pStyle w:val="a6"/>
        <w:suppressAutoHyphens/>
        <w:ind w:left="284" w:right="613" w:firstLine="0"/>
        <w:jc w:val="center"/>
        <w:rPr>
          <w:rFonts w:ascii="Times New Roman" w:hAnsi="Times New Roman"/>
          <w:b/>
          <w:sz w:val="44"/>
          <w:szCs w:val="44"/>
        </w:rPr>
      </w:pPr>
      <w:r w:rsidRPr="00505610">
        <w:rPr>
          <w:rFonts w:ascii="Times New Roman" w:hAnsi="Times New Roman"/>
          <w:b/>
          <w:sz w:val="44"/>
          <w:szCs w:val="44"/>
        </w:rPr>
        <w:t>муниципального бюджетного общеобразовательного учреждения</w:t>
      </w:r>
    </w:p>
    <w:p w:rsidR="00695795" w:rsidRPr="00505610" w:rsidRDefault="00695795" w:rsidP="00A312DE">
      <w:pPr>
        <w:pStyle w:val="a6"/>
        <w:suppressAutoHyphens/>
        <w:ind w:left="284" w:right="613" w:firstLine="0"/>
        <w:jc w:val="center"/>
        <w:rPr>
          <w:rFonts w:ascii="Times New Roman" w:hAnsi="Times New Roman"/>
          <w:b/>
          <w:sz w:val="44"/>
          <w:szCs w:val="44"/>
        </w:rPr>
      </w:pPr>
      <w:r w:rsidRPr="00505610">
        <w:rPr>
          <w:rFonts w:ascii="Times New Roman" w:hAnsi="Times New Roman"/>
          <w:b/>
          <w:sz w:val="44"/>
          <w:szCs w:val="44"/>
        </w:rPr>
        <w:t>«Средняя общеобразовательная школа №</w:t>
      </w:r>
      <w:r w:rsidRPr="0089207A">
        <w:rPr>
          <w:rFonts w:ascii="Times New Roman" w:hAnsi="Times New Roman"/>
          <w:b/>
          <w:sz w:val="44"/>
          <w:szCs w:val="44"/>
        </w:rPr>
        <w:t>30</w:t>
      </w:r>
      <w:r w:rsidRPr="00505610">
        <w:rPr>
          <w:rFonts w:ascii="Times New Roman" w:hAnsi="Times New Roman"/>
          <w:b/>
          <w:sz w:val="44"/>
          <w:szCs w:val="44"/>
        </w:rPr>
        <w:t>»</w:t>
      </w:r>
    </w:p>
    <w:p w:rsidR="00695795" w:rsidRPr="00405B88" w:rsidRDefault="00695795" w:rsidP="00A312DE">
      <w:pPr>
        <w:suppressAutoHyphens/>
        <w:ind w:right="613"/>
        <w:rPr>
          <w:szCs w:val="24"/>
        </w:rPr>
      </w:pPr>
    </w:p>
    <w:p w:rsidR="00695795" w:rsidRPr="008001B0" w:rsidRDefault="00695795" w:rsidP="00A312DE">
      <w:pPr>
        <w:suppressAutoHyphens/>
        <w:ind w:right="613"/>
        <w:jc w:val="center"/>
        <w:rPr>
          <w:szCs w:val="28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jc w:val="center"/>
        <w:rPr>
          <w:color w:val="444444"/>
        </w:rPr>
      </w:pPr>
    </w:p>
    <w:p w:rsidR="00695795" w:rsidRDefault="00695795" w:rsidP="00A312DE">
      <w:pPr>
        <w:suppressAutoHyphens/>
        <w:ind w:right="613"/>
        <w:rPr>
          <w:color w:val="444444"/>
        </w:rPr>
      </w:pPr>
    </w:p>
    <w:p w:rsidR="00695795" w:rsidRPr="002639B3" w:rsidRDefault="00695795" w:rsidP="00A312DE">
      <w:pPr>
        <w:suppressAutoHyphens/>
        <w:ind w:right="613"/>
        <w:jc w:val="center"/>
        <w:rPr>
          <w:b/>
          <w:szCs w:val="24"/>
        </w:rPr>
      </w:pPr>
      <w:r w:rsidRPr="002639B3">
        <w:rPr>
          <w:b/>
          <w:szCs w:val="24"/>
        </w:rPr>
        <w:t>г. Набережные Челны</w:t>
      </w:r>
    </w:p>
    <w:p w:rsidR="00695795" w:rsidRPr="002F4A6F" w:rsidRDefault="00695795" w:rsidP="00A312DE">
      <w:pPr>
        <w:suppressAutoHyphens/>
        <w:ind w:right="613"/>
        <w:jc w:val="center"/>
        <w:rPr>
          <w:b/>
          <w:color w:val="444444"/>
          <w:szCs w:val="24"/>
        </w:rPr>
      </w:pPr>
    </w:p>
    <w:p w:rsidR="00E861FA" w:rsidRDefault="00F707BE" w:rsidP="00A312DE">
      <w:pPr>
        <w:spacing w:after="0" w:line="259" w:lineRule="auto"/>
        <w:ind w:left="-566" w:right="613" w:firstLine="0"/>
      </w:pPr>
      <w:r>
        <w:t xml:space="preserve"> </w:t>
      </w:r>
    </w:p>
    <w:p w:rsidR="00E861FA" w:rsidRPr="00695795" w:rsidRDefault="00F707BE" w:rsidP="00A312DE">
      <w:pPr>
        <w:spacing w:after="0" w:line="259" w:lineRule="auto"/>
        <w:ind w:left="183" w:right="613"/>
        <w:jc w:val="center"/>
        <w:rPr>
          <w:sz w:val="24"/>
          <w:szCs w:val="24"/>
        </w:rPr>
      </w:pPr>
      <w:r w:rsidRPr="00695795">
        <w:rPr>
          <w:b/>
          <w:sz w:val="24"/>
          <w:szCs w:val="24"/>
        </w:rPr>
        <w:lastRenderedPageBreak/>
        <w:t>1.</w:t>
      </w:r>
      <w:r w:rsidRPr="00695795">
        <w:rPr>
          <w:rFonts w:ascii="Arial" w:eastAsia="Arial" w:hAnsi="Arial" w:cs="Arial"/>
          <w:b/>
          <w:sz w:val="24"/>
          <w:szCs w:val="24"/>
        </w:rPr>
        <w:t xml:space="preserve"> </w:t>
      </w:r>
      <w:r w:rsidRPr="00695795">
        <w:rPr>
          <w:b/>
          <w:sz w:val="24"/>
          <w:szCs w:val="24"/>
        </w:rPr>
        <w:t xml:space="preserve">Общие положения. </w:t>
      </w:r>
    </w:p>
    <w:p w:rsidR="00E861FA" w:rsidRPr="00695795" w:rsidRDefault="00D1043B" w:rsidP="00A312DE">
      <w:pPr>
        <w:ind w:right="613"/>
        <w:rPr>
          <w:sz w:val="24"/>
          <w:szCs w:val="24"/>
        </w:rPr>
      </w:pPr>
      <w:r w:rsidRPr="00D1043B">
        <w:rPr>
          <w:sz w:val="24"/>
          <w:szCs w:val="24"/>
        </w:rPr>
        <w:t>При разработке дополнительных общеобразовательных программ основными</w:t>
      </w:r>
      <w:r>
        <w:rPr>
          <w:sz w:val="24"/>
          <w:szCs w:val="24"/>
        </w:rPr>
        <w:t xml:space="preserve"> </w:t>
      </w:r>
      <w:r w:rsidRPr="00D1043B">
        <w:rPr>
          <w:sz w:val="24"/>
          <w:szCs w:val="24"/>
        </w:rPr>
        <w:t>нормативными документами являются следующие:</w:t>
      </w:r>
    </w:p>
    <w:p w:rsidR="00695795" w:rsidRP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 w:rsidRPr="00695795">
        <w:rPr>
          <w:color w:val="000000"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695795" w:rsidRP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 w:rsidRPr="00695795">
        <w:rPr>
          <w:color w:val="000000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695795" w:rsidRP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 w:rsidRPr="00695795">
        <w:rPr>
          <w:color w:val="000000"/>
        </w:rPr>
        <w:t xml:space="preserve">Приказ </w:t>
      </w:r>
      <w:proofErr w:type="spellStart"/>
      <w:r w:rsidRPr="00695795">
        <w:rPr>
          <w:color w:val="000000"/>
        </w:rPr>
        <w:t>Минпросвещения</w:t>
      </w:r>
      <w:proofErr w:type="spellEnd"/>
      <w:r w:rsidRPr="00695795">
        <w:rPr>
          <w:color w:val="000000"/>
        </w:rPr>
        <w:t xml:space="preserve"> России </w:t>
      </w:r>
      <w:proofErr w:type="gramStart"/>
      <w:r w:rsidRPr="00695795">
        <w:rPr>
          <w:color w:val="000000"/>
        </w:rPr>
        <w:t>от  09.11.2018</w:t>
      </w:r>
      <w:proofErr w:type="gramEnd"/>
      <w:r w:rsidRPr="00695795">
        <w:rPr>
          <w:color w:val="000000"/>
        </w:rPr>
        <w:t xml:space="preserve"> г. N 196 «Об утверждении 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 w:rsidRPr="00695795">
        <w:rPr>
          <w:color w:val="000000"/>
        </w:rPr>
        <w:t>Постановление Главного государственного санитарного врача РФ от 28.09.2020 г. №</w:t>
      </w:r>
      <w:r>
        <w:rPr>
          <w:color w:val="000000"/>
        </w:rPr>
        <w:t xml:space="preserve"> 28 «Об утверждении СанПиН 2.4.3648-20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- </w:t>
      </w:r>
      <w:proofErr w:type="gramStart"/>
      <w:r>
        <w:rPr>
          <w:color w:val="000000"/>
        </w:rPr>
        <w:t>эпидемиологические  требования</w:t>
      </w:r>
      <w:proofErr w:type="gramEnd"/>
      <w:r>
        <w:rPr>
          <w:color w:val="000000"/>
        </w:rPr>
        <w:t xml:space="preserve">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>
        <w:rPr>
          <w:color w:val="000000"/>
        </w:rPr>
        <w:t>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№16).</w:t>
      </w:r>
    </w:p>
    <w:p w:rsid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>
        <w:rPr>
          <w:color w:val="000000"/>
        </w:rPr>
        <w:t>Целевая модель развития региональной системы дополнительного образования детей (приказ Министерства просвещения РФ от 03.09.2019 г. № 467).</w:t>
      </w:r>
    </w:p>
    <w:p w:rsidR="00695795" w:rsidRDefault="00695795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>
        <w:rPr>
          <w:color w:val="000000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Письмо Министерства просвещения РФ от 19 марта 2020 г. № ГД-39/04 «О направлении методических рекомендаций».</w:t>
      </w:r>
    </w:p>
    <w:p w:rsidR="00D1043B" w:rsidRPr="00D1043B" w:rsidRDefault="00D1043B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>
        <w:t>Приложение к письму Департамента молодежной политики, воспитания и социальной поддержки детей Минобразования и науки России от 11.12.2006 г. № 06- 1844 «О примерных требованиях к программам дополнительного образования детей».</w:t>
      </w:r>
    </w:p>
    <w:p w:rsidR="00D1043B" w:rsidRDefault="00D1043B" w:rsidP="00A312DE">
      <w:pPr>
        <w:pStyle w:val="a9"/>
        <w:numPr>
          <w:ilvl w:val="0"/>
          <w:numId w:val="17"/>
        </w:numPr>
        <w:spacing w:before="0" w:beforeAutospacing="0" w:after="0" w:afterAutospacing="0"/>
        <w:ind w:left="993" w:right="613"/>
        <w:jc w:val="both"/>
        <w:textAlignment w:val="baseline"/>
        <w:rPr>
          <w:color w:val="000000"/>
        </w:rPr>
      </w:pPr>
      <w:r>
        <w:t>Устав учреждения.</w:t>
      </w:r>
    </w:p>
    <w:p w:rsidR="00D1043B" w:rsidRDefault="00D1043B" w:rsidP="00A312DE">
      <w:pPr>
        <w:ind w:left="14" w:right="613" w:firstLine="708"/>
      </w:pPr>
    </w:p>
    <w:p w:rsidR="00D1043B" w:rsidRPr="00D1043B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t xml:space="preserve">Лица, осваивающие дополнительные программы, называются «учащимися» (ФЗ №273 ст.33, п.2). 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t xml:space="preserve">Проектирование и реализация дополнительных общеразвивающих программ должны строиться на следующих основаниях (Концепция, р.1У): 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sym w:font="Symbol" w:char="F02D"/>
      </w:r>
      <w:r w:rsidRPr="00D1043B">
        <w:rPr>
          <w:sz w:val="24"/>
          <w:szCs w:val="24"/>
        </w:rPr>
        <w:t xml:space="preserve"> свобода выбора программ и режима их освоения; 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sym w:font="Symbol" w:char="F02D"/>
      </w:r>
      <w:r w:rsidRPr="00D1043B">
        <w:rPr>
          <w:sz w:val="24"/>
          <w:szCs w:val="24"/>
        </w:rPr>
        <w:t xml:space="preserve"> соответствие программ и форм дополнительного образования возрастным и индивидуальным особенностям детей; 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sym w:font="Symbol" w:char="F02D"/>
      </w:r>
      <w:r w:rsidRPr="00D1043B">
        <w:rPr>
          <w:sz w:val="24"/>
          <w:szCs w:val="24"/>
        </w:rPr>
        <w:t xml:space="preserve"> вариативность, гибкость и мобильность программ;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sym w:font="Symbol" w:char="F02D"/>
      </w:r>
      <w:r w:rsidRPr="00D1043B">
        <w:rPr>
          <w:sz w:val="24"/>
          <w:szCs w:val="24"/>
        </w:rPr>
        <w:t xml:space="preserve"> ориентация на </w:t>
      </w:r>
      <w:proofErr w:type="spellStart"/>
      <w:r w:rsidRPr="00D1043B">
        <w:rPr>
          <w:sz w:val="24"/>
          <w:szCs w:val="24"/>
        </w:rPr>
        <w:t>метапредметные</w:t>
      </w:r>
      <w:proofErr w:type="spellEnd"/>
      <w:r w:rsidRPr="00D1043B">
        <w:rPr>
          <w:sz w:val="24"/>
          <w:szCs w:val="24"/>
        </w:rPr>
        <w:t xml:space="preserve"> и личностные результаты образования; 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sym w:font="Symbol" w:char="F02D"/>
      </w:r>
      <w:r w:rsidRPr="00D1043B">
        <w:rPr>
          <w:sz w:val="24"/>
          <w:szCs w:val="24"/>
        </w:rPr>
        <w:t xml:space="preserve"> творческий и продуктивный характер программ; </w:t>
      </w:r>
    </w:p>
    <w:p w:rsidR="007343F0" w:rsidRDefault="00D1043B" w:rsidP="00A312DE">
      <w:pPr>
        <w:ind w:left="14" w:right="613" w:firstLine="708"/>
        <w:rPr>
          <w:sz w:val="24"/>
          <w:szCs w:val="24"/>
        </w:rPr>
      </w:pPr>
      <w:r w:rsidRPr="00D1043B">
        <w:rPr>
          <w:sz w:val="24"/>
          <w:szCs w:val="24"/>
        </w:rPr>
        <w:sym w:font="Symbol" w:char="F02D"/>
      </w:r>
      <w:r w:rsidRPr="00D1043B">
        <w:rPr>
          <w:sz w:val="24"/>
          <w:szCs w:val="24"/>
        </w:rPr>
        <w:t xml:space="preserve"> открытый и сетевой характер реализации.</w:t>
      </w:r>
    </w:p>
    <w:p w:rsidR="00A312DE" w:rsidRPr="00A312DE" w:rsidRDefault="00A312DE" w:rsidP="00A312DE">
      <w:pPr>
        <w:ind w:left="14" w:right="613" w:firstLine="694"/>
        <w:rPr>
          <w:sz w:val="24"/>
          <w:szCs w:val="24"/>
        </w:rPr>
      </w:pPr>
      <w:r w:rsidRPr="00A312DE">
        <w:rPr>
          <w:sz w:val="24"/>
          <w:szCs w:val="24"/>
        </w:rPr>
        <w:t>Образовательная деятельность по дополнительным общеразвивающим программам</w:t>
      </w:r>
    </w:p>
    <w:p w:rsidR="00A312DE" w:rsidRPr="00A312DE" w:rsidRDefault="00A312DE" w:rsidP="00A312DE">
      <w:pPr>
        <w:ind w:left="14" w:right="613" w:hanging="14"/>
        <w:rPr>
          <w:sz w:val="24"/>
          <w:szCs w:val="24"/>
        </w:rPr>
      </w:pPr>
      <w:r w:rsidRPr="00A312DE">
        <w:rPr>
          <w:sz w:val="24"/>
          <w:szCs w:val="24"/>
        </w:rPr>
        <w:t>направлена на: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2DE">
        <w:rPr>
          <w:sz w:val="24"/>
          <w:szCs w:val="24"/>
        </w:rPr>
        <w:t xml:space="preserve"> формирование и развитие творческих способностей учащихся;</w:t>
      </w:r>
    </w:p>
    <w:p w:rsid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2DE">
        <w:rPr>
          <w:sz w:val="24"/>
          <w:szCs w:val="24"/>
        </w:rPr>
        <w:t>удовлетворение индивидуальных потребностей учащихся в интеллектуальном,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художественно-эстетическом, нравственном и интеллектуальном развитии, а также в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занятиях физической культурой и спортом;</w:t>
      </w:r>
    </w:p>
    <w:p w:rsidR="00A312DE" w:rsidRDefault="00A312DE" w:rsidP="00A312DE">
      <w:pPr>
        <w:ind w:left="14" w:right="613" w:firstLine="708"/>
        <w:rPr>
          <w:sz w:val="24"/>
          <w:szCs w:val="24"/>
        </w:rPr>
      </w:pPr>
    </w:p>
    <w:p w:rsidR="00A312DE" w:rsidRDefault="00A312DE" w:rsidP="00A312DE">
      <w:pPr>
        <w:ind w:left="14" w:right="613" w:firstLine="708"/>
        <w:rPr>
          <w:sz w:val="24"/>
          <w:szCs w:val="24"/>
        </w:rPr>
      </w:pPr>
    </w:p>
    <w:p w:rsidR="00A312DE" w:rsidRDefault="00A312DE" w:rsidP="00A312DE">
      <w:pPr>
        <w:ind w:left="14" w:right="613" w:firstLine="708"/>
        <w:rPr>
          <w:sz w:val="24"/>
          <w:szCs w:val="24"/>
        </w:rPr>
      </w:pP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A312DE">
        <w:rPr>
          <w:sz w:val="24"/>
          <w:szCs w:val="24"/>
        </w:rPr>
        <w:t>формирование культуры здорового и безопасного образа жизни, укрепление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здоровья учащихся;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2DE">
        <w:rPr>
          <w:sz w:val="24"/>
          <w:szCs w:val="24"/>
        </w:rPr>
        <w:t xml:space="preserve">обеспечение духовно-нравственного, гражданско-патриотического, </w:t>
      </w:r>
      <w:proofErr w:type="spellStart"/>
      <w:r w:rsidRPr="00A312DE">
        <w:rPr>
          <w:sz w:val="24"/>
          <w:szCs w:val="24"/>
        </w:rPr>
        <w:t>военнопатриотического</w:t>
      </w:r>
      <w:proofErr w:type="spellEnd"/>
      <w:r w:rsidRPr="00A312DE">
        <w:rPr>
          <w:sz w:val="24"/>
          <w:szCs w:val="24"/>
        </w:rPr>
        <w:t>, трудового воспитания учащихся;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2DE">
        <w:rPr>
          <w:sz w:val="24"/>
          <w:szCs w:val="24"/>
        </w:rPr>
        <w:t>выявление, развитие и поддержку талантливых учащихся, а также лиц,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проявивших выдающиеся способности;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2DE">
        <w:rPr>
          <w:sz w:val="24"/>
          <w:szCs w:val="24"/>
        </w:rPr>
        <w:t>профессиональную ориентацию учащихся;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Pr="00A312DE">
        <w:rPr>
          <w:sz w:val="24"/>
          <w:szCs w:val="24"/>
        </w:rPr>
        <w:t xml:space="preserve"> создание и обеспечение необходимых условий для личностного развития,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укрепление здоровья, профессионального самоопределения и творческого труда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учащихся;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Pr="00A312DE">
        <w:rPr>
          <w:sz w:val="24"/>
          <w:szCs w:val="24"/>
        </w:rPr>
        <w:t xml:space="preserve"> социализацию и адаптацию учащихся к жизни в обществе;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Pr="00A312DE">
        <w:rPr>
          <w:sz w:val="24"/>
          <w:szCs w:val="24"/>
        </w:rPr>
        <w:t xml:space="preserve"> формирование общей культуры учащихся;</w:t>
      </w:r>
    </w:p>
    <w:p w:rsidR="00A312DE" w:rsidRPr="00A312DE" w:rsidRDefault="00A312DE" w:rsidP="00A312DE">
      <w:pPr>
        <w:ind w:left="14" w:right="613"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Pr="00A312DE">
        <w:rPr>
          <w:sz w:val="24"/>
          <w:szCs w:val="24"/>
        </w:rPr>
        <w:t xml:space="preserve"> удовлетворение иных образовательных потребностей и интересов учащихся,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не противоречащих законодательству Российской Федерации, осуществляемых за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пределами федеральных государственных образовательных стандартов и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федеральных государственных требований. (Приказ №1008)</w:t>
      </w:r>
    </w:p>
    <w:p w:rsidR="00A312DE" w:rsidRDefault="00A312DE" w:rsidP="00A312DE">
      <w:pPr>
        <w:ind w:left="14" w:right="613" w:firstLine="708"/>
        <w:rPr>
          <w:sz w:val="24"/>
          <w:szCs w:val="24"/>
        </w:rPr>
      </w:pPr>
      <w:r w:rsidRPr="00A312DE">
        <w:rPr>
          <w:sz w:val="24"/>
          <w:szCs w:val="24"/>
        </w:rPr>
        <w:t>Дополнительные общеразвивающие программы не ориентируют на подготовку</w:t>
      </w:r>
      <w:r>
        <w:rPr>
          <w:sz w:val="24"/>
          <w:szCs w:val="24"/>
        </w:rPr>
        <w:t xml:space="preserve"> </w:t>
      </w:r>
      <w:r w:rsidRPr="00A312DE">
        <w:rPr>
          <w:sz w:val="24"/>
          <w:szCs w:val="24"/>
        </w:rPr>
        <w:t>деятелей культуры и мастеров спорта</w:t>
      </w:r>
      <w:r>
        <w:rPr>
          <w:sz w:val="24"/>
          <w:szCs w:val="24"/>
        </w:rPr>
        <w:t>.</w:t>
      </w:r>
    </w:p>
    <w:p w:rsidR="00A312DE" w:rsidRDefault="00A312DE" w:rsidP="00A312DE">
      <w:pPr>
        <w:spacing w:after="111" w:line="259" w:lineRule="auto"/>
        <w:ind w:left="708" w:right="613" w:firstLine="0"/>
        <w:jc w:val="left"/>
      </w:pPr>
    </w:p>
    <w:p w:rsidR="00DE0D33" w:rsidRPr="00DE0D33" w:rsidRDefault="00A312DE" w:rsidP="00F707BE">
      <w:pPr>
        <w:spacing w:after="111" w:line="259" w:lineRule="auto"/>
        <w:ind w:left="0" w:right="613" w:firstLine="0"/>
        <w:jc w:val="center"/>
        <w:rPr>
          <w:b/>
          <w:sz w:val="24"/>
          <w:szCs w:val="24"/>
        </w:rPr>
      </w:pPr>
      <w:r w:rsidRPr="00A312DE">
        <w:rPr>
          <w:b/>
        </w:rPr>
        <w:t xml:space="preserve">2. </w:t>
      </w:r>
      <w:r w:rsidRPr="00DE0D33">
        <w:rPr>
          <w:b/>
          <w:sz w:val="24"/>
          <w:szCs w:val="24"/>
        </w:rPr>
        <w:t>Структура дополнительной общеразвивающей программы</w:t>
      </w:r>
    </w:p>
    <w:p w:rsidR="00A312DE" w:rsidRPr="00DE0D33" w:rsidRDefault="00DE0D33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b/>
          <w:sz w:val="24"/>
          <w:szCs w:val="24"/>
        </w:rPr>
        <w:t>Д</w:t>
      </w:r>
      <w:r w:rsidR="00A312DE" w:rsidRPr="00DE0D33">
        <w:rPr>
          <w:sz w:val="24"/>
          <w:szCs w:val="24"/>
        </w:rPr>
        <w:t>ополнительная общеразвивающая программа, как и другие</w:t>
      </w:r>
      <w:r w:rsidRPr="00DE0D33">
        <w:rPr>
          <w:sz w:val="24"/>
          <w:szCs w:val="24"/>
        </w:rPr>
        <w:t xml:space="preserve"> образовательные программы </w:t>
      </w:r>
      <w:r w:rsidR="00A312DE" w:rsidRPr="00DE0D33">
        <w:rPr>
          <w:sz w:val="24"/>
          <w:szCs w:val="24"/>
        </w:rPr>
        <w:t>представляет собой комплекс основных характеристик образования (объем,</w:t>
      </w:r>
      <w:r w:rsidRPr="00DE0D33">
        <w:rPr>
          <w:sz w:val="24"/>
          <w:szCs w:val="24"/>
        </w:rPr>
        <w:t xml:space="preserve"> </w:t>
      </w:r>
      <w:r w:rsidR="00A312DE" w:rsidRPr="00DE0D33">
        <w:rPr>
          <w:sz w:val="24"/>
          <w:szCs w:val="24"/>
        </w:rPr>
        <w:t>содержание, планируемые результаты), организационно-педагогических условий и</w:t>
      </w:r>
      <w:r w:rsidRPr="00DE0D33">
        <w:rPr>
          <w:sz w:val="24"/>
          <w:szCs w:val="24"/>
        </w:rPr>
        <w:t xml:space="preserve"> </w:t>
      </w:r>
      <w:r w:rsidR="00A312DE" w:rsidRPr="00DE0D33">
        <w:rPr>
          <w:sz w:val="24"/>
          <w:szCs w:val="24"/>
        </w:rPr>
        <w:t>форм аттестации (в случаях, предусмотренных Федеральным законом «Об</w:t>
      </w:r>
      <w:r w:rsidRPr="00DE0D33">
        <w:rPr>
          <w:sz w:val="24"/>
          <w:szCs w:val="24"/>
        </w:rPr>
        <w:t xml:space="preserve"> </w:t>
      </w:r>
      <w:r w:rsidR="00A312DE" w:rsidRPr="00DE0D33">
        <w:rPr>
          <w:sz w:val="24"/>
          <w:szCs w:val="24"/>
        </w:rPr>
        <w:t>образовании в РФ);</w:t>
      </w:r>
      <w:r w:rsidRPr="00DE0D33">
        <w:rPr>
          <w:sz w:val="24"/>
          <w:szCs w:val="24"/>
        </w:rPr>
        <w:t xml:space="preserve"> </w:t>
      </w:r>
      <w:r w:rsidR="00A312DE" w:rsidRPr="00DE0D33">
        <w:rPr>
          <w:sz w:val="24"/>
          <w:szCs w:val="24"/>
        </w:rPr>
        <w:t>- представлена в виде учебного плана, календарного учебного графика, иных</w:t>
      </w:r>
      <w:r w:rsidRPr="00DE0D33">
        <w:rPr>
          <w:sz w:val="24"/>
          <w:szCs w:val="24"/>
        </w:rPr>
        <w:t xml:space="preserve"> </w:t>
      </w:r>
      <w:r w:rsidR="00A312DE" w:rsidRPr="00DE0D33">
        <w:rPr>
          <w:sz w:val="24"/>
          <w:szCs w:val="24"/>
        </w:rPr>
        <w:t>компонентов, а также оценочных и методических материалов.</w:t>
      </w:r>
    </w:p>
    <w:p w:rsidR="00A312DE" w:rsidRP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Таким образом, структура дополнительной общеразвивающей программы,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соответствующая новому законодательству, включает:</w:t>
      </w:r>
    </w:p>
    <w:p w:rsidR="00A312DE" w:rsidRPr="00DE0D33" w:rsidRDefault="00A312DE" w:rsidP="00DE0D33">
      <w:pPr>
        <w:spacing w:after="111" w:line="259" w:lineRule="auto"/>
        <w:ind w:left="0" w:right="613" w:firstLine="709"/>
        <w:rPr>
          <w:sz w:val="24"/>
          <w:szCs w:val="24"/>
        </w:rPr>
      </w:pPr>
      <w:r w:rsidRPr="00DE0D33">
        <w:rPr>
          <w:sz w:val="24"/>
          <w:szCs w:val="24"/>
        </w:rPr>
        <w:t>1. Комплекс основных характеристик программы (пояснительная записка, цель и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задачи программы, содержание программы, планируемые результаты);</w:t>
      </w:r>
    </w:p>
    <w:p w:rsidR="00A312DE" w:rsidRPr="00DE0D33" w:rsidRDefault="00A312DE" w:rsidP="00DE0D33">
      <w:pPr>
        <w:spacing w:after="111" w:line="259" w:lineRule="auto"/>
        <w:ind w:left="0" w:right="613" w:firstLine="709"/>
        <w:rPr>
          <w:sz w:val="24"/>
          <w:szCs w:val="24"/>
        </w:rPr>
      </w:pPr>
      <w:r w:rsidRPr="00DE0D33">
        <w:rPr>
          <w:sz w:val="24"/>
          <w:szCs w:val="24"/>
        </w:rPr>
        <w:t>2. Комплекс организационно-педагогических условий, включая формы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аттестации (условия реализации программы, формы аттестации, оценочные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материалы, методические материалы, календарный учебный график, список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литературы).</w:t>
      </w:r>
    </w:p>
    <w:p w:rsidR="00A312DE" w:rsidRPr="00DE0D33" w:rsidRDefault="00A312DE" w:rsidP="00DE0D33">
      <w:pPr>
        <w:spacing w:after="111" w:line="259" w:lineRule="auto"/>
        <w:ind w:left="0" w:right="613" w:firstLine="426"/>
        <w:rPr>
          <w:sz w:val="24"/>
          <w:szCs w:val="24"/>
        </w:rPr>
      </w:pPr>
      <w:r w:rsidRPr="00DE0D33">
        <w:rPr>
          <w:sz w:val="24"/>
          <w:szCs w:val="24"/>
        </w:rPr>
        <w:t>Структура дополнительной общеразвивающей программы выглядит следующим образом:</w:t>
      </w:r>
    </w:p>
    <w:p w:rsidR="00A312DE" w:rsidRPr="00DE0D33" w:rsidRDefault="00A312DE" w:rsidP="00DE0D33">
      <w:pPr>
        <w:spacing w:after="111" w:line="259" w:lineRule="auto"/>
        <w:ind w:left="0" w:right="613" w:firstLine="426"/>
        <w:rPr>
          <w:sz w:val="24"/>
          <w:szCs w:val="24"/>
        </w:rPr>
      </w:pPr>
      <w:r w:rsidRPr="00DE0D33">
        <w:rPr>
          <w:sz w:val="24"/>
          <w:szCs w:val="24"/>
        </w:rPr>
        <w:t>Раздел 1. Комплекс основных характеристик программы</w:t>
      </w:r>
    </w:p>
    <w:p w:rsidR="00A312DE" w:rsidRPr="00DE0D33" w:rsidRDefault="00A312DE" w:rsidP="00DE0D33">
      <w:pPr>
        <w:pStyle w:val="aa"/>
        <w:numPr>
          <w:ilvl w:val="0"/>
          <w:numId w:val="18"/>
        </w:numPr>
        <w:spacing w:after="111" w:line="259" w:lineRule="auto"/>
        <w:ind w:left="851" w:right="613"/>
        <w:rPr>
          <w:sz w:val="24"/>
          <w:szCs w:val="24"/>
        </w:rPr>
      </w:pPr>
      <w:r w:rsidRPr="00DE0D33">
        <w:rPr>
          <w:sz w:val="24"/>
          <w:szCs w:val="24"/>
        </w:rPr>
        <w:t>Титульный лист.</w:t>
      </w:r>
    </w:p>
    <w:p w:rsidR="00A312DE" w:rsidRPr="00DE0D33" w:rsidRDefault="00A312DE" w:rsidP="00DE0D33">
      <w:pPr>
        <w:pStyle w:val="aa"/>
        <w:numPr>
          <w:ilvl w:val="0"/>
          <w:numId w:val="18"/>
        </w:numPr>
        <w:spacing w:after="111" w:line="259" w:lineRule="auto"/>
        <w:ind w:left="851" w:right="613"/>
        <w:rPr>
          <w:sz w:val="24"/>
          <w:szCs w:val="24"/>
        </w:rPr>
      </w:pPr>
      <w:r w:rsidRPr="00DE0D33">
        <w:rPr>
          <w:sz w:val="24"/>
          <w:szCs w:val="24"/>
        </w:rPr>
        <w:t>Информационная карта образовательной программы.</w:t>
      </w:r>
    </w:p>
    <w:p w:rsidR="00A312DE" w:rsidRPr="00DE0D33" w:rsidRDefault="00A312DE" w:rsidP="00DE0D33">
      <w:pPr>
        <w:pStyle w:val="aa"/>
        <w:numPr>
          <w:ilvl w:val="0"/>
          <w:numId w:val="18"/>
        </w:numPr>
        <w:spacing w:after="111" w:line="259" w:lineRule="auto"/>
        <w:ind w:left="851" w:right="613"/>
        <w:rPr>
          <w:sz w:val="24"/>
          <w:szCs w:val="24"/>
        </w:rPr>
      </w:pPr>
      <w:r w:rsidRPr="00DE0D33">
        <w:rPr>
          <w:sz w:val="24"/>
          <w:szCs w:val="24"/>
        </w:rPr>
        <w:t>Оглавление.</w:t>
      </w:r>
    </w:p>
    <w:p w:rsidR="00A312DE" w:rsidRPr="00DE0D33" w:rsidRDefault="00A312DE" w:rsidP="00DE0D33">
      <w:pPr>
        <w:pStyle w:val="aa"/>
        <w:numPr>
          <w:ilvl w:val="0"/>
          <w:numId w:val="18"/>
        </w:numPr>
        <w:spacing w:after="111" w:line="259" w:lineRule="auto"/>
        <w:ind w:left="851" w:right="613"/>
        <w:rPr>
          <w:sz w:val="24"/>
          <w:szCs w:val="24"/>
        </w:rPr>
      </w:pPr>
      <w:r w:rsidRPr="00DE0D33">
        <w:rPr>
          <w:sz w:val="24"/>
          <w:szCs w:val="24"/>
        </w:rPr>
        <w:t>Пояснительная записка.</w:t>
      </w:r>
    </w:p>
    <w:p w:rsidR="00A312DE" w:rsidRPr="00DE0D33" w:rsidRDefault="00A312DE" w:rsidP="00DE0D33">
      <w:pPr>
        <w:pStyle w:val="aa"/>
        <w:numPr>
          <w:ilvl w:val="0"/>
          <w:numId w:val="18"/>
        </w:numPr>
        <w:spacing w:after="111" w:line="259" w:lineRule="auto"/>
        <w:ind w:left="851" w:right="613"/>
        <w:rPr>
          <w:sz w:val="24"/>
          <w:szCs w:val="24"/>
        </w:rPr>
      </w:pPr>
      <w:r w:rsidRPr="00DE0D33">
        <w:rPr>
          <w:sz w:val="24"/>
          <w:szCs w:val="24"/>
        </w:rPr>
        <w:t>Учебный (тематический) план.</w:t>
      </w:r>
    </w:p>
    <w:p w:rsidR="00DE0D33" w:rsidRDefault="00A312DE" w:rsidP="00DE0D33">
      <w:pPr>
        <w:pStyle w:val="aa"/>
        <w:numPr>
          <w:ilvl w:val="0"/>
          <w:numId w:val="18"/>
        </w:numPr>
        <w:spacing w:after="111" w:line="259" w:lineRule="auto"/>
        <w:ind w:left="851" w:right="613"/>
        <w:rPr>
          <w:sz w:val="24"/>
          <w:szCs w:val="24"/>
        </w:rPr>
      </w:pPr>
      <w:r w:rsidRPr="00DE0D33">
        <w:rPr>
          <w:sz w:val="24"/>
          <w:szCs w:val="24"/>
        </w:rPr>
        <w:t>Содержание программы.</w:t>
      </w:r>
    </w:p>
    <w:p w:rsidR="00A312DE" w:rsidRPr="00DE0D33" w:rsidRDefault="00A312DE" w:rsidP="00DE0D33">
      <w:pPr>
        <w:spacing w:after="111" w:line="259" w:lineRule="auto"/>
        <w:ind w:left="491" w:right="613" w:firstLine="0"/>
        <w:rPr>
          <w:sz w:val="24"/>
          <w:szCs w:val="24"/>
        </w:rPr>
      </w:pPr>
      <w:r w:rsidRPr="00DE0D33">
        <w:rPr>
          <w:sz w:val="24"/>
          <w:szCs w:val="24"/>
        </w:rPr>
        <w:t>Раздел 2. Комплекс организационно-педагогических условий</w:t>
      </w:r>
      <w:r w:rsidR="00DE0D33" w:rsidRPr="00DE0D33">
        <w:rPr>
          <w:sz w:val="24"/>
          <w:szCs w:val="24"/>
        </w:rPr>
        <w:t>:</w:t>
      </w:r>
    </w:p>
    <w:p w:rsidR="00A312DE" w:rsidRPr="00DE0D33" w:rsidRDefault="00A312DE" w:rsidP="00DE0D33">
      <w:pPr>
        <w:pStyle w:val="aa"/>
        <w:numPr>
          <w:ilvl w:val="0"/>
          <w:numId w:val="19"/>
        </w:numPr>
        <w:spacing w:after="111" w:line="259" w:lineRule="auto"/>
        <w:ind w:left="0" w:right="613" w:firstLine="426"/>
        <w:rPr>
          <w:sz w:val="24"/>
          <w:szCs w:val="24"/>
        </w:rPr>
      </w:pPr>
      <w:r w:rsidRPr="00DE0D33">
        <w:rPr>
          <w:sz w:val="24"/>
          <w:szCs w:val="24"/>
        </w:rPr>
        <w:t>Формы аттестации/контроля и оценочные материалы.</w:t>
      </w:r>
    </w:p>
    <w:p w:rsidR="00A312DE" w:rsidRPr="00DE0D33" w:rsidRDefault="00A312DE" w:rsidP="00DE0D33">
      <w:pPr>
        <w:pStyle w:val="aa"/>
        <w:numPr>
          <w:ilvl w:val="0"/>
          <w:numId w:val="19"/>
        </w:numPr>
        <w:spacing w:after="111" w:line="259" w:lineRule="auto"/>
        <w:ind w:left="0" w:right="613" w:firstLine="426"/>
        <w:rPr>
          <w:sz w:val="24"/>
          <w:szCs w:val="24"/>
        </w:rPr>
      </w:pPr>
      <w:r w:rsidRPr="00DE0D33">
        <w:rPr>
          <w:sz w:val="24"/>
          <w:szCs w:val="24"/>
        </w:rPr>
        <w:t>Список литературы.</w:t>
      </w:r>
    </w:p>
    <w:p w:rsidR="00A312DE" w:rsidRDefault="00A312DE" w:rsidP="00DE0D33">
      <w:pPr>
        <w:pStyle w:val="aa"/>
        <w:numPr>
          <w:ilvl w:val="0"/>
          <w:numId w:val="19"/>
        </w:numPr>
        <w:spacing w:after="111" w:line="259" w:lineRule="auto"/>
        <w:ind w:left="0" w:right="613" w:firstLine="426"/>
        <w:rPr>
          <w:sz w:val="24"/>
          <w:szCs w:val="24"/>
        </w:rPr>
      </w:pPr>
      <w:r w:rsidRPr="00DE0D33">
        <w:rPr>
          <w:sz w:val="24"/>
          <w:szCs w:val="24"/>
        </w:rPr>
        <w:t>Приложения (методические материалы, календарный учебный график на каждый год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обучения).</w:t>
      </w:r>
    </w:p>
    <w:p w:rsidR="00DE0D33" w:rsidRPr="00DE0D33" w:rsidRDefault="00DE0D33" w:rsidP="00DE0D33">
      <w:pPr>
        <w:pStyle w:val="aa"/>
        <w:numPr>
          <w:ilvl w:val="0"/>
          <w:numId w:val="19"/>
        </w:numPr>
        <w:spacing w:after="111" w:line="259" w:lineRule="auto"/>
        <w:ind w:left="0" w:right="613" w:firstLine="426"/>
        <w:rPr>
          <w:sz w:val="24"/>
          <w:szCs w:val="24"/>
        </w:rPr>
      </w:pP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lastRenderedPageBreak/>
        <w:t>Раздел 1. Комплекс основных характеристик программы</w:t>
      </w: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t>1.1. Титульный лист программы - первая страница, предваряющая текст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программы и служащая источником библиографической информации, необходимой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для идентификации документа: наименование образовательной организации, гриф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утверждения программы (с указанием ФИО руководителя, даты и номера приказа),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название программы, адресат программы, срок ее реализации, ФИО, должность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разработчика (</w:t>
      </w:r>
      <w:proofErr w:type="spellStart"/>
      <w:r w:rsidRPr="00DE0D33">
        <w:rPr>
          <w:sz w:val="24"/>
          <w:szCs w:val="24"/>
        </w:rPr>
        <w:t>ов</w:t>
      </w:r>
      <w:proofErr w:type="spellEnd"/>
      <w:r w:rsidRPr="00DE0D33">
        <w:rPr>
          <w:sz w:val="24"/>
          <w:szCs w:val="24"/>
        </w:rPr>
        <w:t>) программы, место, год разработки программы (Приложение 1).</w:t>
      </w: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t xml:space="preserve">1.2. Информационная карта образовательной программы </w:t>
      </w:r>
      <w:r w:rsidR="00DE0D33" w:rsidRPr="00DE0D33">
        <w:rPr>
          <w:sz w:val="24"/>
          <w:szCs w:val="24"/>
        </w:rPr>
        <w:t>–</w:t>
      </w:r>
      <w:r w:rsidRPr="00DE0D33">
        <w:rPr>
          <w:sz w:val="24"/>
          <w:szCs w:val="24"/>
        </w:rPr>
        <w:t xml:space="preserve"> паспорт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образовательной программы (Приложение 2).</w:t>
      </w: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t>1.3. Оглавление - указатель заголовков разделов программы, отражающий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структуру программы и ускоряющий поиск отдельных её частей.</w:t>
      </w: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t>1.4. Пояснительная записка (направленность программы, нормативно-правовое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обеспечение, актуальность, цель и задачи, категория обучающихся, сроки реализации,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формы и режим занятий, планируемые результаты и формы подведения итогов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реализации программы):</w:t>
      </w:r>
    </w:p>
    <w:p w:rsidR="00A312DE" w:rsidRPr="000236EB" w:rsidRDefault="00A312DE" w:rsidP="000236EB">
      <w:pPr>
        <w:pStyle w:val="aa"/>
        <w:numPr>
          <w:ilvl w:val="0"/>
          <w:numId w:val="19"/>
        </w:numPr>
        <w:spacing w:after="111" w:line="259" w:lineRule="auto"/>
        <w:ind w:left="0" w:right="613" w:firstLine="284"/>
        <w:rPr>
          <w:sz w:val="24"/>
          <w:szCs w:val="24"/>
        </w:rPr>
      </w:pPr>
      <w:r w:rsidRPr="000236EB">
        <w:rPr>
          <w:sz w:val="24"/>
          <w:szCs w:val="24"/>
        </w:rPr>
        <w:t xml:space="preserve">Направленность (профиль) программы - техническая, естественнонаучная, </w:t>
      </w:r>
      <w:proofErr w:type="spellStart"/>
      <w:r w:rsidRPr="000236EB">
        <w:rPr>
          <w:sz w:val="24"/>
          <w:szCs w:val="24"/>
        </w:rPr>
        <w:t>физкультурноспортивная</w:t>
      </w:r>
      <w:proofErr w:type="spellEnd"/>
      <w:r w:rsidRPr="000236EB">
        <w:rPr>
          <w:sz w:val="24"/>
          <w:szCs w:val="24"/>
        </w:rPr>
        <w:t>, художественная, туристско-краеведческая, социально-педагогическая (Приказ</w:t>
      </w:r>
      <w:r w:rsidR="00DE0D33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№1008, п.9).</w:t>
      </w: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t>Требования к содержанию и оформлению дополнительных общеобразовательных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программ предлагают следующий перечень направленностей:</w:t>
      </w:r>
    </w:p>
    <w:p w:rsidR="00A312DE" w:rsidRP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1. Художественная – направлена на развитие художественно-эстетического вкуса,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художественных способностей и склонностей к различным видам искусства,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 xml:space="preserve">творческого подхода, эмоционального восприятия </w:t>
      </w:r>
      <w:r w:rsidR="00DE0D33" w:rsidRPr="00DE0D33">
        <w:rPr>
          <w:sz w:val="24"/>
          <w:szCs w:val="24"/>
        </w:rPr>
        <w:t xml:space="preserve">и образного мышления, подготовки </w:t>
      </w:r>
      <w:r w:rsidRPr="00DE0D33">
        <w:rPr>
          <w:sz w:val="24"/>
          <w:szCs w:val="24"/>
        </w:rPr>
        <w:t>личности к постижению великого мира искусства, формированию стремления к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воссозданию чувственного образа воспринимаемого мира.</w:t>
      </w:r>
    </w:p>
    <w:p w:rsidR="00A312DE" w:rsidRP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2. Техническая – направлена на формирование научного мировоззрения, освоение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методов научного познания мира, развитие исследовательских, прикладных,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конструкторских способностей обучающихся, с наклонностями в области точных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наук и технического творчества (сфера деятельности «человек-машина»).</w:t>
      </w:r>
    </w:p>
    <w:p w:rsidR="00A312DE" w:rsidRP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3. Физкультурно-спортивная – направлена на укрепление здоровья, формирование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навыков здорового образа жизни и спортивного мастерства, морально-волевых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 xml:space="preserve">качеств и </w:t>
      </w:r>
      <w:proofErr w:type="gramStart"/>
      <w:r w:rsidRPr="00DE0D33">
        <w:rPr>
          <w:sz w:val="24"/>
          <w:szCs w:val="24"/>
        </w:rPr>
        <w:t>системы ценностей с приоритетом жизни</w:t>
      </w:r>
      <w:proofErr w:type="gramEnd"/>
      <w:r w:rsidRPr="00DE0D33">
        <w:rPr>
          <w:sz w:val="24"/>
          <w:szCs w:val="24"/>
        </w:rPr>
        <w:t xml:space="preserve"> и здоровья.</w:t>
      </w:r>
    </w:p>
    <w:p w:rsidR="00A312DE" w:rsidRP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4. Естественнонаучная – направлена на формирование научного мировоззрения,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научного мышления, освоение методов научного познания мира и развитие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исследовательских способностей обучающихся, с наклонностями в области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естественных наук (сфера деятельности «человек-природа» или окружающий мир),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реализует потребность человека в классификации и упорядочивании объектов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окружающего мира через логические операции.</w:t>
      </w:r>
    </w:p>
    <w:p w:rsidR="00A312DE" w:rsidRP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5. Социально-гуманитарная – направлена на социальную адаптацию, повышение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уровня готовности обучающихся к взаимодействию с различными социальными институтами, формирование знаний об основных сферах современной социальной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жизни, устройстве общества, создание условий для развития коммуникативной,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социально успешной личности, расширение «социальной практики», воспитание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социальной компетентности (сфера деятельности «человек-общество», «</w:t>
      </w:r>
      <w:proofErr w:type="spellStart"/>
      <w:r w:rsidRPr="00DE0D33">
        <w:rPr>
          <w:sz w:val="24"/>
          <w:szCs w:val="24"/>
        </w:rPr>
        <w:t>человекчеловек</w:t>
      </w:r>
      <w:proofErr w:type="spellEnd"/>
      <w:r w:rsidRPr="00DE0D33">
        <w:rPr>
          <w:sz w:val="24"/>
          <w:szCs w:val="24"/>
        </w:rPr>
        <w:t>»), формирование педагогических навыков.</w:t>
      </w:r>
    </w:p>
    <w:p w:rsidR="00DE0D33" w:rsidRDefault="00A312DE" w:rsidP="00DE0D33">
      <w:pPr>
        <w:spacing w:after="111" w:line="259" w:lineRule="auto"/>
        <w:ind w:left="0" w:right="613" w:firstLine="708"/>
        <w:rPr>
          <w:sz w:val="24"/>
          <w:szCs w:val="24"/>
        </w:rPr>
      </w:pPr>
      <w:r w:rsidRPr="00DE0D33">
        <w:rPr>
          <w:sz w:val="24"/>
          <w:szCs w:val="24"/>
        </w:rPr>
        <w:t>6. Туристско-краеведческая – направлена на развитие познавательных,</w:t>
      </w:r>
      <w:r w:rsidR="00DE0D33" w:rsidRPr="00DE0D33">
        <w:rPr>
          <w:sz w:val="24"/>
          <w:szCs w:val="24"/>
        </w:rPr>
        <w:t xml:space="preserve"> </w:t>
      </w:r>
      <w:proofErr w:type="gramStart"/>
      <w:r w:rsidRPr="00DE0D33">
        <w:rPr>
          <w:sz w:val="24"/>
          <w:szCs w:val="24"/>
        </w:rPr>
        <w:t>исследовательских навыков</w:t>
      </w:r>
      <w:proofErr w:type="gramEnd"/>
      <w:r w:rsidRPr="00DE0D33">
        <w:rPr>
          <w:sz w:val="24"/>
          <w:szCs w:val="24"/>
        </w:rPr>
        <w:t xml:space="preserve"> обучающихся по изучению природы, истории, культуры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родного края, привлечение обучающихся к социальным инициативам по охране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 xml:space="preserve">природы, памятников </w:t>
      </w:r>
    </w:p>
    <w:p w:rsidR="00DE0D33" w:rsidRDefault="00DE0D33" w:rsidP="00DE0D33">
      <w:pPr>
        <w:spacing w:after="111" w:line="259" w:lineRule="auto"/>
        <w:ind w:left="0" w:right="613" w:firstLine="708"/>
        <w:rPr>
          <w:sz w:val="24"/>
          <w:szCs w:val="24"/>
        </w:rPr>
      </w:pPr>
    </w:p>
    <w:p w:rsidR="00A312DE" w:rsidRPr="00DE0D33" w:rsidRDefault="00A312DE" w:rsidP="00DE0D33">
      <w:pPr>
        <w:spacing w:after="111" w:line="259" w:lineRule="auto"/>
        <w:ind w:left="0" w:right="613" w:firstLine="0"/>
        <w:rPr>
          <w:sz w:val="24"/>
          <w:szCs w:val="24"/>
        </w:rPr>
      </w:pPr>
      <w:r w:rsidRPr="00DE0D33">
        <w:rPr>
          <w:sz w:val="24"/>
          <w:szCs w:val="24"/>
        </w:rPr>
        <w:lastRenderedPageBreak/>
        <w:t>культуры среды проживания, поисковые работы малоизвестных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фактов истории родного края, экскурсионная, музейная, архивная и экспедиционная</w:t>
      </w:r>
      <w:r w:rsidR="00DE0D33" w:rsidRPr="00DE0D33">
        <w:rPr>
          <w:sz w:val="24"/>
          <w:szCs w:val="24"/>
        </w:rPr>
        <w:t xml:space="preserve"> </w:t>
      </w:r>
      <w:r w:rsidRPr="00DE0D33">
        <w:rPr>
          <w:sz w:val="24"/>
          <w:szCs w:val="24"/>
        </w:rPr>
        <w:t>работа.</w:t>
      </w:r>
    </w:p>
    <w:p w:rsidR="000236EB" w:rsidRPr="000236EB" w:rsidRDefault="000236EB" w:rsidP="000236EB">
      <w:pPr>
        <w:pStyle w:val="aa"/>
        <w:numPr>
          <w:ilvl w:val="0"/>
          <w:numId w:val="19"/>
        </w:numPr>
        <w:spacing w:after="111" w:line="259" w:lineRule="auto"/>
        <w:ind w:left="0" w:right="613" w:firstLine="284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Нормативно-правовое обеспечение программы - указать нормативно-правовые документы, которыми руководствовались авторы при разработке программы.</w:t>
      </w:r>
    </w:p>
    <w:p w:rsidR="00A312DE" w:rsidRPr="000236EB" w:rsidRDefault="00A312DE" w:rsidP="000236EB">
      <w:pPr>
        <w:pStyle w:val="aa"/>
        <w:numPr>
          <w:ilvl w:val="0"/>
          <w:numId w:val="19"/>
        </w:numPr>
        <w:spacing w:after="111" w:line="259" w:lineRule="auto"/>
        <w:ind w:left="0" w:right="613" w:firstLine="284"/>
        <w:rPr>
          <w:sz w:val="24"/>
          <w:szCs w:val="24"/>
        </w:rPr>
      </w:pPr>
      <w:r w:rsidRPr="000236EB">
        <w:rPr>
          <w:sz w:val="24"/>
          <w:szCs w:val="24"/>
        </w:rPr>
        <w:t>Актуальность программы - своевременность, современность предлагаемой программы,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соответствие основным направлениям социально-экономического развития страны,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современным достижениям в сфере науки, техники, искусства и культуры; соответствие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государственному социальному заказу/запросам родителей и детей; обоснование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актуальности может базироваться на фактах - цитатах из нормативных документов,</w:t>
      </w:r>
      <w:r w:rsidR="000236EB" w:rsidRPr="000236EB">
        <w:rPr>
          <w:sz w:val="24"/>
          <w:szCs w:val="24"/>
        </w:rPr>
        <w:t xml:space="preserve">  </w:t>
      </w:r>
      <w:r w:rsidRPr="000236EB">
        <w:rPr>
          <w:sz w:val="24"/>
          <w:szCs w:val="24"/>
        </w:rPr>
        <w:t>результатах научных исследований, социологических опросов, подтверждающих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необходимость и полезность предлагаемой программы.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Актуальность программы – это ответ на вопрос, зачем обучающимся в современных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условиях нужна конкретная программа. Актуальность может базироваться:</w:t>
      </w:r>
    </w:p>
    <w:p w:rsidR="00A312DE" w:rsidRPr="000236EB" w:rsidRDefault="00A312DE" w:rsidP="000236EB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анализе социальных проблем;</w:t>
      </w:r>
    </w:p>
    <w:p w:rsidR="00A312DE" w:rsidRPr="000236EB" w:rsidRDefault="00A312DE" w:rsidP="000236EB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материалах научных исследований;</w:t>
      </w:r>
    </w:p>
    <w:p w:rsidR="00A312DE" w:rsidRPr="000236EB" w:rsidRDefault="00A312DE" w:rsidP="000236EB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анализе педагогического опыта;</w:t>
      </w:r>
    </w:p>
    <w:p w:rsidR="00A312DE" w:rsidRPr="000236EB" w:rsidRDefault="00A312DE" w:rsidP="00F707BE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анализе детского или родительского спроса на дополнительные образовательные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услуги;</w:t>
      </w:r>
    </w:p>
    <w:p w:rsidR="00A312DE" w:rsidRPr="000236EB" w:rsidRDefault="00A312DE" w:rsidP="000236EB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современных требованиях модернизации системы образования;</w:t>
      </w:r>
    </w:p>
    <w:p w:rsidR="00A312DE" w:rsidRPr="000236EB" w:rsidRDefault="00A312DE" w:rsidP="000236EB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потенциале образовательной организации;</w:t>
      </w:r>
    </w:p>
    <w:p w:rsidR="00A312DE" w:rsidRPr="000236EB" w:rsidRDefault="00A312DE" w:rsidP="000236EB">
      <w:pPr>
        <w:pStyle w:val="aa"/>
        <w:numPr>
          <w:ilvl w:val="0"/>
          <w:numId w:val="20"/>
        </w:numPr>
        <w:spacing w:after="111" w:line="259" w:lineRule="auto"/>
        <w:ind w:right="613"/>
        <w:jc w:val="left"/>
        <w:rPr>
          <w:sz w:val="24"/>
          <w:szCs w:val="24"/>
        </w:rPr>
      </w:pPr>
      <w:r w:rsidRPr="000236EB">
        <w:rPr>
          <w:sz w:val="24"/>
          <w:szCs w:val="24"/>
        </w:rPr>
        <w:t>на социальном заказе муниципального образования и других факторах.</w:t>
      </w:r>
    </w:p>
    <w:p w:rsidR="00A312DE" w:rsidRPr="000236EB" w:rsidRDefault="00A312DE" w:rsidP="000236EB">
      <w:pPr>
        <w:spacing w:after="111" w:line="259" w:lineRule="auto"/>
        <w:ind w:left="0" w:right="613" w:firstLine="0"/>
        <w:rPr>
          <w:sz w:val="24"/>
          <w:szCs w:val="24"/>
        </w:rPr>
      </w:pPr>
      <w:r w:rsidRPr="000236EB">
        <w:rPr>
          <w:sz w:val="24"/>
          <w:szCs w:val="24"/>
        </w:rPr>
        <w:t>Новизна дополнительной общеобразовательной программы предполагает:</w:t>
      </w:r>
    </w:p>
    <w:p w:rsidR="00A312DE" w:rsidRPr="000236EB" w:rsidRDefault="00A312DE" w:rsidP="000236EB">
      <w:pPr>
        <w:pStyle w:val="aa"/>
        <w:numPr>
          <w:ilvl w:val="0"/>
          <w:numId w:val="21"/>
        </w:numPr>
        <w:spacing w:after="111" w:line="259" w:lineRule="auto"/>
        <w:ind w:right="613"/>
        <w:rPr>
          <w:sz w:val="24"/>
          <w:szCs w:val="24"/>
        </w:rPr>
      </w:pPr>
      <w:r w:rsidRPr="000236EB">
        <w:rPr>
          <w:sz w:val="24"/>
          <w:szCs w:val="24"/>
        </w:rPr>
        <w:t>новое решение проблем дополнительного образования;</w:t>
      </w:r>
    </w:p>
    <w:p w:rsidR="00A312DE" w:rsidRPr="000236EB" w:rsidRDefault="00A312DE" w:rsidP="000236EB">
      <w:pPr>
        <w:pStyle w:val="aa"/>
        <w:numPr>
          <w:ilvl w:val="0"/>
          <w:numId w:val="21"/>
        </w:numPr>
        <w:spacing w:after="111" w:line="259" w:lineRule="auto"/>
        <w:ind w:right="613"/>
        <w:rPr>
          <w:sz w:val="24"/>
          <w:szCs w:val="24"/>
        </w:rPr>
      </w:pPr>
      <w:r w:rsidRPr="000236EB">
        <w:rPr>
          <w:sz w:val="24"/>
          <w:szCs w:val="24"/>
        </w:rPr>
        <w:t>новые методики преподавания;</w:t>
      </w:r>
    </w:p>
    <w:p w:rsidR="00A312DE" w:rsidRPr="000236EB" w:rsidRDefault="00A312DE" w:rsidP="000236EB">
      <w:pPr>
        <w:pStyle w:val="aa"/>
        <w:numPr>
          <w:ilvl w:val="0"/>
          <w:numId w:val="21"/>
        </w:numPr>
        <w:spacing w:after="111" w:line="259" w:lineRule="auto"/>
        <w:ind w:right="613"/>
        <w:rPr>
          <w:sz w:val="24"/>
          <w:szCs w:val="24"/>
        </w:rPr>
      </w:pPr>
      <w:r w:rsidRPr="000236EB">
        <w:rPr>
          <w:sz w:val="24"/>
          <w:szCs w:val="24"/>
        </w:rPr>
        <w:t>новые педагогические технологии в проведении занятий;</w:t>
      </w:r>
    </w:p>
    <w:p w:rsidR="00A312DE" w:rsidRPr="000236EB" w:rsidRDefault="00A312DE" w:rsidP="000236EB">
      <w:pPr>
        <w:pStyle w:val="aa"/>
        <w:numPr>
          <w:ilvl w:val="0"/>
          <w:numId w:val="21"/>
        </w:numPr>
        <w:spacing w:after="111" w:line="259" w:lineRule="auto"/>
        <w:ind w:right="613"/>
        <w:rPr>
          <w:sz w:val="24"/>
          <w:szCs w:val="24"/>
        </w:rPr>
      </w:pPr>
      <w:r w:rsidRPr="000236EB">
        <w:rPr>
          <w:sz w:val="24"/>
          <w:szCs w:val="24"/>
        </w:rPr>
        <w:t>нововведения в формах диагностики и подведения итогов реализации программы и т.д.</w:t>
      </w:r>
    </w:p>
    <w:p w:rsidR="00A312DE" w:rsidRPr="000236EB" w:rsidRDefault="00A312DE" w:rsidP="000236EB">
      <w:pPr>
        <w:spacing w:after="111" w:line="259" w:lineRule="auto"/>
        <w:ind w:left="0" w:right="613"/>
        <w:rPr>
          <w:sz w:val="24"/>
          <w:szCs w:val="24"/>
        </w:rPr>
      </w:pPr>
      <w:r w:rsidRPr="000236EB">
        <w:rPr>
          <w:sz w:val="24"/>
          <w:szCs w:val="24"/>
        </w:rPr>
        <w:t>Отличительные особенности программы - характерные свойства, отличающие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программу от других, остальных; отличительные черты, основные идеи, которые придают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программе своеобразие; принципы построения и методического обеспечения программы;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 xml:space="preserve">описание уровней сложности образовательной программы (если программа </w:t>
      </w:r>
      <w:proofErr w:type="spellStart"/>
      <w:r w:rsidRPr="000236EB">
        <w:rPr>
          <w:sz w:val="24"/>
          <w:szCs w:val="24"/>
        </w:rPr>
        <w:t>разноуровневая</w:t>
      </w:r>
      <w:proofErr w:type="spellEnd"/>
      <w:r w:rsidRPr="000236EB">
        <w:rPr>
          <w:sz w:val="24"/>
          <w:szCs w:val="24"/>
        </w:rPr>
        <w:t>).</w:t>
      </w:r>
    </w:p>
    <w:p w:rsidR="00A312DE" w:rsidRPr="000236EB" w:rsidRDefault="00A312DE" w:rsidP="000236EB">
      <w:pPr>
        <w:pStyle w:val="aa"/>
        <w:numPr>
          <w:ilvl w:val="0"/>
          <w:numId w:val="22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Цель - это обобщенный планируемый результат, на который направлено обучение по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программе; формулируется с учетом содержания программы, должна быть ясна, конкретна,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перспективна и реальна.</w:t>
      </w:r>
    </w:p>
    <w:p w:rsidR="00A312DE" w:rsidRPr="000236EB" w:rsidRDefault="00A312DE" w:rsidP="000236EB">
      <w:pPr>
        <w:pStyle w:val="aa"/>
        <w:numPr>
          <w:ilvl w:val="0"/>
          <w:numId w:val="22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Задачи (обучающие, развивающие, воспитательные) - это те конкретные результаты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реализации программы, суммарным выражением которых и является поставленная цель;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должны быть технологичны, так как конкретизируют процесс достижения результатов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обучения, воспитания и развития, заявленных в цели программы: научить, привить, развить,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сформировать, воспитать; формулируются для каждого уровня сложности (если программа</w:t>
      </w:r>
      <w:r w:rsidR="000236EB" w:rsidRPr="000236EB">
        <w:rPr>
          <w:sz w:val="24"/>
          <w:szCs w:val="24"/>
        </w:rPr>
        <w:t xml:space="preserve"> </w:t>
      </w:r>
      <w:proofErr w:type="spellStart"/>
      <w:r w:rsidRPr="000236EB">
        <w:rPr>
          <w:sz w:val="24"/>
          <w:szCs w:val="24"/>
        </w:rPr>
        <w:t>разноуровневая</w:t>
      </w:r>
      <w:proofErr w:type="spellEnd"/>
      <w:r w:rsidRPr="000236EB">
        <w:rPr>
          <w:sz w:val="24"/>
          <w:szCs w:val="24"/>
        </w:rPr>
        <w:t>).</w:t>
      </w:r>
    </w:p>
    <w:p w:rsidR="00A312DE" w:rsidRPr="000236EB" w:rsidRDefault="00A312DE" w:rsidP="000236EB">
      <w:pPr>
        <w:pStyle w:val="aa"/>
        <w:numPr>
          <w:ilvl w:val="0"/>
          <w:numId w:val="22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Адресат программы - примерный портрет учащегося, для которого будет актуальным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обучение по данной программе - возраст, уровень развития, круг интересов, личностные</w:t>
      </w:r>
    </w:p>
    <w:p w:rsidR="00A312DE" w:rsidRPr="000236EB" w:rsidRDefault="00A312DE" w:rsidP="000236EB">
      <w:p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характеристики, потенциальные роли в программе.</w:t>
      </w:r>
    </w:p>
    <w:p w:rsidR="00A312DE" w:rsidRPr="000236EB" w:rsidRDefault="00A312DE" w:rsidP="000236EB">
      <w:pPr>
        <w:pStyle w:val="aa"/>
        <w:numPr>
          <w:ilvl w:val="0"/>
          <w:numId w:val="23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Объем программы - общее количество учебных часов, запланированных на весь период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обучения, необходимых для освоения программы.</w:t>
      </w:r>
    </w:p>
    <w:p w:rsidR="000236EB" w:rsidRDefault="00A312DE" w:rsidP="000236EB">
      <w:pPr>
        <w:pStyle w:val="aa"/>
        <w:numPr>
          <w:ilvl w:val="0"/>
          <w:numId w:val="23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Формы организации образовательного процесса (индивидуальные, групповые и т.д.) и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виды занятий по программе определяются содержанием программы и могут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 xml:space="preserve">предусматривать </w:t>
      </w:r>
    </w:p>
    <w:p w:rsidR="000236EB" w:rsidRDefault="000236EB" w:rsidP="000236EB">
      <w:pPr>
        <w:pStyle w:val="aa"/>
        <w:spacing w:after="111" w:line="259" w:lineRule="auto"/>
        <w:ind w:left="273" w:right="613" w:firstLine="0"/>
        <w:rPr>
          <w:sz w:val="24"/>
          <w:szCs w:val="24"/>
        </w:rPr>
      </w:pPr>
    </w:p>
    <w:p w:rsidR="000236EB" w:rsidRDefault="000236EB" w:rsidP="000236EB">
      <w:pPr>
        <w:pStyle w:val="aa"/>
        <w:spacing w:after="111" w:line="259" w:lineRule="auto"/>
        <w:ind w:left="273" w:right="613" w:firstLine="0"/>
        <w:rPr>
          <w:sz w:val="24"/>
          <w:szCs w:val="24"/>
        </w:rPr>
      </w:pPr>
    </w:p>
    <w:p w:rsidR="00A312DE" w:rsidRPr="000236EB" w:rsidRDefault="00A312DE" w:rsidP="000236EB">
      <w:pPr>
        <w:pStyle w:val="aa"/>
        <w:spacing w:after="111" w:line="259" w:lineRule="auto"/>
        <w:ind w:left="0" w:right="613" w:firstLine="0"/>
        <w:rPr>
          <w:sz w:val="24"/>
          <w:szCs w:val="24"/>
        </w:rPr>
      </w:pPr>
      <w:r w:rsidRPr="000236EB">
        <w:rPr>
          <w:sz w:val="24"/>
          <w:szCs w:val="24"/>
        </w:rPr>
        <w:lastRenderedPageBreak/>
        <w:t>лекции, практические и семинарские занятия, лабораторные работы,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круглые столы, мастер-классы, мастерские, деловые и ролевые игры, тренинги, выездные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тематические занятия, выполнение самостоятельной работы, концерты, выставки, творческие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отчеты, соревнования и другие виды учебных занятий и учебных работ.</w:t>
      </w:r>
    </w:p>
    <w:p w:rsidR="00A312DE" w:rsidRPr="000236EB" w:rsidRDefault="00A312DE" w:rsidP="000236EB">
      <w:pPr>
        <w:pStyle w:val="aa"/>
        <w:numPr>
          <w:ilvl w:val="0"/>
          <w:numId w:val="23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0236EB">
        <w:rPr>
          <w:sz w:val="24"/>
          <w:szCs w:val="24"/>
        </w:rPr>
        <w:t>Срок освоения программы определяется содержанием программы и должен обеспечить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возможность достижения планируемых результатов, заявленных в программе; характеризует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продолжительность программы — количество недель, месяцев, лет, необходимых для ее</w:t>
      </w:r>
      <w:r w:rsidR="000236EB" w:rsidRPr="000236EB">
        <w:rPr>
          <w:sz w:val="24"/>
          <w:szCs w:val="24"/>
        </w:rPr>
        <w:t xml:space="preserve"> </w:t>
      </w:r>
      <w:r w:rsidRPr="000236EB">
        <w:rPr>
          <w:sz w:val="24"/>
          <w:szCs w:val="24"/>
        </w:rPr>
        <w:t>освоения.</w:t>
      </w:r>
    </w:p>
    <w:p w:rsidR="00A312DE" w:rsidRPr="00F707BE" w:rsidRDefault="00A312DE" w:rsidP="00F707BE">
      <w:pPr>
        <w:pStyle w:val="aa"/>
        <w:numPr>
          <w:ilvl w:val="0"/>
          <w:numId w:val="23"/>
        </w:numPr>
        <w:spacing w:after="111" w:line="259" w:lineRule="auto"/>
        <w:ind w:right="613"/>
        <w:rPr>
          <w:sz w:val="24"/>
          <w:szCs w:val="24"/>
        </w:rPr>
      </w:pPr>
      <w:r w:rsidRPr="00F707BE">
        <w:rPr>
          <w:sz w:val="24"/>
          <w:szCs w:val="24"/>
        </w:rPr>
        <w:t>Режим занятий - периодичность и продолжительность занятий (СанПиН 2.4.4.3172-14).</w:t>
      </w:r>
    </w:p>
    <w:p w:rsidR="00A312DE" w:rsidRPr="00F707BE" w:rsidRDefault="00A312DE" w:rsidP="00F707BE">
      <w:pPr>
        <w:pStyle w:val="aa"/>
        <w:numPr>
          <w:ilvl w:val="0"/>
          <w:numId w:val="23"/>
        </w:numPr>
        <w:spacing w:after="111" w:line="259" w:lineRule="auto"/>
        <w:ind w:left="0" w:right="613" w:firstLine="273"/>
        <w:rPr>
          <w:sz w:val="24"/>
          <w:szCs w:val="24"/>
        </w:rPr>
      </w:pPr>
      <w:r w:rsidRPr="00F707BE">
        <w:rPr>
          <w:sz w:val="24"/>
          <w:szCs w:val="24"/>
        </w:rPr>
        <w:t>Планируемые результаты освоения программы формулируются с учетом цели и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содержания программы и определяют основные знания, умения, навыки, а также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 xml:space="preserve">компетенции, личностные, </w:t>
      </w:r>
      <w:proofErr w:type="spellStart"/>
      <w:r w:rsidRPr="00F707BE">
        <w:rPr>
          <w:sz w:val="24"/>
          <w:szCs w:val="24"/>
        </w:rPr>
        <w:t>метапредметные</w:t>
      </w:r>
      <w:proofErr w:type="spellEnd"/>
      <w:r w:rsidRPr="00F707BE">
        <w:rPr>
          <w:sz w:val="24"/>
          <w:szCs w:val="24"/>
        </w:rPr>
        <w:t xml:space="preserve"> и предметные результаты, приобретаемые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учащимися в процессе изучения программы; формулируются для каждого уровня сложности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 xml:space="preserve">(если программа </w:t>
      </w:r>
      <w:proofErr w:type="spellStart"/>
      <w:r w:rsidRPr="00F707BE">
        <w:rPr>
          <w:sz w:val="24"/>
          <w:szCs w:val="24"/>
        </w:rPr>
        <w:t>разноуровневая</w:t>
      </w:r>
      <w:proofErr w:type="spellEnd"/>
      <w:r w:rsidRPr="00F707BE">
        <w:rPr>
          <w:sz w:val="24"/>
          <w:szCs w:val="24"/>
        </w:rPr>
        <w:t>).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Планируемые результаты освоения учащимися образовательной программы (ФЗ №273 п.9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ст.2) представляют собой:</w:t>
      </w:r>
    </w:p>
    <w:p w:rsidR="00A312DE" w:rsidRPr="00F707BE" w:rsidRDefault="00A312DE" w:rsidP="00F707BE">
      <w:pPr>
        <w:spacing w:after="111" w:line="259" w:lineRule="auto"/>
        <w:ind w:left="567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- систему ведущих целевых установок освоения всех элементов, составляющих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содержательно-</w:t>
      </w:r>
      <w:proofErr w:type="spellStart"/>
      <w:r w:rsidRPr="00F707BE">
        <w:rPr>
          <w:sz w:val="24"/>
          <w:szCs w:val="24"/>
        </w:rPr>
        <w:t>деятельностную</w:t>
      </w:r>
      <w:proofErr w:type="spellEnd"/>
      <w:r w:rsidRPr="00F707BE">
        <w:rPr>
          <w:sz w:val="24"/>
          <w:szCs w:val="24"/>
        </w:rPr>
        <w:t xml:space="preserve"> основу программы;</w:t>
      </w:r>
    </w:p>
    <w:p w:rsidR="00A312DE" w:rsidRPr="00F707BE" w:rsidRDefault="00A312DE" w:rsidP="00F707BE">
      <w:pPr>
        <w:spacing w:after="111" w:line="259" w:lineRule="auto"/>
        <w:ind w:left="567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- письменную формулировку предполагаемых достижений учащегося, которые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он сможет продемонстрировать.</w:t>
      </w:r>
    </w:p>
    <w:p w:rsidR="00A312DE" w:rsidRPr="00F707BE" w:rsidRDefault="00A312DE" w:rsidP="00F707BE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При проектировании и реализации дополнительной общеразвивающей программы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 xml:space="preserve">необходимо ориентироваться на </w:t>
      </w:r>
      <w:proofErr w:type="spellStart"/>
      <w:r w:rsidRPr="00F707BE">
        <w:rPr>
          <w:sz w:val="24"/>
          <w:szCs w:val="24"/>
        </w:rPr>
        <w:t>метапредметные</w:t>
      </w:r>
      <w:proofErr w:type="spellEnd"/>
      <w:r w:rsidRPr="00F707BE">
        <w:rPr>
          <w:sz w:val="24"/>
          <w:szCs w:val="24"/>
        </w:rPr>
        <w:t xml:space="preserve"> и личностные результаты образования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(Концепция, р4У).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 xml:space="preserve">1) </w:t>
      </w:r>
      <w:proofErr w:type="spellStart"/>
      <w:r w:rsidRPr="00F707BE">
        <w:rPr>
          <w:sz w:val="24"/>
          <w:szCs w:val="24"/>
        </w:rPr>
        <w:t>Метапредметные</w:t>
      </w:r>
      <w:proofErr w:type="spellEnd"/>
      <w:r w:rsidRPr="00F707BE">
        <w:rPr>
          <w:sz w:val="24"/>
          <w:szCs w:val="24"/>
        </w:rPr>
        <w:t xml:space="preserve"> результаты означают усвоенные учащимися способы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деятельности, применяемые ими как в рамках образовательного процесса, так и при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решении реальных жизненных ситуаций; могут быть представлены в виде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совокупности способов универсальных учебных действий и коммуникативных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навыков, которые обеспечивают способность учащихся к самостоятельному усвоению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новых знаний и умений.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2) Личностные результаты включают готовность и способность учащихся к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саморазвитию и личностному самоопре</w:t>
      </w:r>
      <w:r w:rsidR="00F707BE" w:rsidRPr="00F707BE">
        <w:rPr>
          <w:sz w:val="24"/>
          <w:szCs w:val="24"/>
        </w:rPr>
        <w:t xml:space="preserve">делению, могут быть представлен </w:t>
      </w:r>
      <w:r w:rsidRPr="00F707BE">
        <w:rPr>
          <w:sz w:val="24"/>
          <w:szCs w:val="24"/>
        </w:rPr>
        <w:t>следующими компонентами: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- мотивационно-ценностной (потребность в самореализации, саморазвитии,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самосовершенствовании, мотивация достижения, ценностные ориентации, уровень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притязаний, самооценка);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- когнитивной (знания о себе как участнике деятельности, о собственных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возможностях и перспективах развития в рамках этой предметной сферы, рефлексия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деятельности);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 xml:space="preserve">- </w:t>
      </w:r>
      <w:proofErr w:type="spellStart"/>
      <w:r w:rsidRPr="00F707BE">
        <w:rPr>
          <w:sz w:val="24"/>
          <w:szCs w:val="24"/>
        </w:rPr>
        <w:t>операциональной</w:t>
      </w:r>
      <w:proofErr w:type="spellEnd"/>
      <w:r w:rsidRPr="00F707BE">
        <w:rPr>
          <w:sz w:val="24"/>
          <w:szCs w:val="24"/>
        </w:rPr>
        <w:t xml:space="preserve"> (умения, связанные с поведением в обществе и отношениями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 другими людьми);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- эмоционально-волевой (эмоциональное отношение к достижению, волевые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усилия).</w:t>
      </w:r>
    </w:p>
    <w:p w:rsidR="00A312DE" w:rsidRPr="00F707BE" w:rsidRDefault="00A312DE" w:rsidP="00F707BE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При формулировании ожидаемых метапредметных и личностных результатов можно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обратиться к Федеральным государственным образовательным стандартам (ФГОС) общего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образования на всех его ступенях.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3) Предметные результаты содержат в себе систему основных элементов знаний,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которая формируется через освоение учебного материала, и систему формируемых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действий, которые преломляются через специфику предмета и направлены на их</w:t>
      </w:r>
      <w:r w:rsid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применение и преобразование; могут включать: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- теоретические знания по программе;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- практические умения, предусмотренные программой.</w:t>
      </w:r>
    </w:p>
    <w:p w:rsidR="00F707BE" w:rsidRDefault="00A312DE" w:rsidP="00F707BE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 xml:space="preserve">о </w:t>
      </w:r>
    </w:p>
    <w:p w:rsidR="00F707BE" w:rsidRDefault="00F707BE" w:rsidP="00F707BE">
      <w:pPr>
        <w:spacing w:after="111" w:line="259" w:lineRule="auto"/>
        <w:ind w:left="0" w:right="613" w:firstLine="0"/>
        <w:rPr>
          <w:sz w:val="24"/>
          <w:szCs w:val="24"/>
        </w:rPr>
      </w:pPr>
    </w:p>
    <w:p w:rsidR="00A312DE" w:rsidRPr="00F707BE" w:rsidRDefault="00A312DE" w:rsidP="00F707BE">
      <w:pPr>
        <w:pStyle w:val="aa"/>
        <w:numPr>
          <w:ilvl w:val="0"/>
          <w:numId w:val="24"/>
        </w:numPr>
        <w:spacing w:after="111" w:line="240" w:lineRule="auto"/>
        <w:ind w:right="612"/>
        <w:rPr>
          <w:sz w:val="24"/>
          <w:szCs w:val="24"/>
        </w:rPr>
      </w:pPr>
      <w:r w:rsidRPr="00F707BE">
        <w:rPr>
          <w:sz w:val="24"/>
          <w:szCs w:val="24"/>
        </w:rPr>
        <w:lastRenderedPageBreak/>
        <w:t>Формы подведения итогов реализации программы - указать виды аттестации учащихся:</w:t>
      </w:r>
    </w:p>
    <w:p w:rsidR="00A312DE" w:rsidRPr="00F707BE" w:rsidRDefault="00A312DE" w:rsidP="00F707BE">
      <w:pPr>
        <w:spacing w:after="111" w:line="240" w:lineRule="auto"/>
        <w:ind w:left="0" w:right="612" w:firstLine="0"/>
        <w:rPr>
          <w:sz w:val="24"/>
          <w:szCs w:val="24"/>
        </w:rPr>
      </w:pPr>
      <w:r w:rsidRPr="00F707BE">
        <w:rPr>
          <w:sz w:val="24"/>
          <w:szCs w:val="24"/>
        </w:rPr>
        <w:t>начальная, промежуточная, итоговая, и формы оценки результативности.</w:t>
      </w:r>
    </w:p>
    <w:p w:rsidR="00A312DE" w:rsidRPr="00F707BE" w:rsidRDefault="00A312DE" w:rsidP="00F707BE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1.</w:t>
      </w:r>
      <w:r w:rsidR="00F707BE" w:rsidRPr="00F707BE">
        <w:rPr>
          <w:sz w:val="24"/>
          <w:szCs w:val="24"/>
        </w:rPr>
        <w:t>5</w:t>
      </w:r>
      <w:r w:rsidRPr="00F707BE">
        <w:rPr>
          <w:sz w:val="24"/>
          <w:szCs w:val="24"/>
        </w:rPr>
        <w:t>. Учебный (тематический) план - содержит наименование разделов и тем</w:t>
      </w:r>
      <w:r w:rsidR="00F707BE">
        <w:t xml:space="preserve"> </w:t>
      </w:r>
      <w:r w:rsidRPr="00F707BE">
        <w:rPr>
          <w:sz w:val="24"/>
          <w:szCs w:val="24"/>
        </w:rPr>
        <w:t>программы, количество теоретических и практических часов и формы аттестации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 xml:space="preserve">(контроля), оформляется в табличной форме (Приложение </w:t>
      </w:r>
      <w:r w:rsidR="00560D8D">
        <w:rPr>
          <w:sz w:val="24"/>
          <w:szCs w:val="24"/>
        </w:rPr>
        <w:t>3</w:t>
      </w:r>
      <w:r w:rsidRPr="00F707BE">
        <w:rPr>
          <w:sz w:val="24"/>
          <w:szCs w:val="24"/>
        </w:rPr>
        <w:t>), составляется на каждый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год обучения.</w:t>
      </w:r>
    </w:p>
    <w:p w:rsidR="00A312DE" w:rsidRPr="00F707BE" w:rsidRDefault="00A312DE" w:rsidP="00F707BE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1.</w:t>
      </w:r>
      <w:r w:rsidR="00F707BE" w:rsidRPr="00F707BE">
        <w:rPr>
          <w:sz w:val="24"/>
          <w:szCs w:val="24"/>
        </w:rPr>
        <w:t>6</w:t>
      </w:r>
      <w:r w:rsidRPr="00F707BE">
        <w:rPr>
          <w:sz w:val="24"/>
          <w:szCs w:val="24"/>
        </w:rPr>
        <w:t>. Содержание программы - должно быть направлено на достижение целей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программы и планируемых результатов ее освоения; это реферативное описание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разделов и тем программы в соответствии с последовательностью, заданной учебным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планом, включая описание теоретической и практической частей, форм контроля,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соответствующих каждой теме; предусматривает разные режимы освоения материала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и содержания программы, исходя из индивидуального темпа и объёма освоения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 xml:space="preserve">знаний, умений, компетенций учащимися (если программа </w:t>
      </w:r>
      <w:proofErr w:type="spellStart"/>
      <w:r w:rsidRPr="00F707BE">
        <w:rPr>
          <w:sz w:val="24"/>
          <w:szCs w:val="24"/>
        </w:rPr>
        <w:t>разноуровневая</w:t>
      </w:r>
      <w:proofErr w:type="spellEnd"/>
      <w:r w:rsidRPr="00F707BE">
        <w:rPr>
          <w:sz w:val="24"/>
          <w:szCs w:val="24"/>
        </w:rPr>
        <w:t>).</w:t>
      </w:r>
    </w:p>
    <w:p w:rsidR="00A312DE" w:rsidRPr="00F707BE" w:rsidRDefault="00A312DE" w:rsidP="00F707BE">
      <w:pPr>
        <w:spacing w:after="111" w:line="259" w:lineRule="auto"/>
        <w:ind w:left="0" w:right="613"/>
        <w:rPr>
          <w:sz w:val="24"/>
          <w:szCs w:val="24"/>
        </w:rPr>
      </w:pPr>
      <w:r w:rsidRPr="00F707BE">
        <w:rPr>
          <w:sz w:val="24"/>
          <w:szCs w:val="24"/>
        </w:rPr>
        <w:t>Раздел 2. Комплекс организационно-педагогических условий</w:t>
      </w:r>
    </w:p>
    <w:p w:rsidR="00A312DE" w:rsidRPr="00F707BE" w:rsidRDefault="00A312DE" w:rsidP="00560D8D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2.</w:t>
      </w:r>
      <w:r w:rsidR="00F707BE" w:rsidRPr="00F707BE">
        <w:rPr>
          <w:sz w:val="24"/>
          <w:szCs w:val="24"/>
        </w:rPr>
        <w:t>1</w:t>
      </w:r>
      <w:r w:rsidRPr="00F707BE">
        <w:rPr>
          <w:sz w:val="24"/>
          <w:szCs w:val="24"/>
        </w:rPr>
        <w:t>. Оценочные материалы - пакет диагностических методик, позволяющих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определить достижение учащимися планируемых результатов (ФЗ № 273, ст.2, п.9; ст.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47, п.5).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Оценка образовательных результатов учащихся по дополнительной общеобразовательной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(общеразвивающей) программе должна носить вариативный характер (Концепция, р. I).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Инструменты оценки достижений детей и подростков должны способствовать росту их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самооценки и познавательных интересов в общем и дополнительном образовании, а также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диагностировать мотивацию достижений личности (Концепция, р. III).</w:t>
      </w:r>
    </w:p>
    <w:p w:rsidR="00A312DE" w:rsidRPr="00F707BE" w:rsidRDefault="00A312DE" w:rsidP="00560D8D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2.</w:t>
      </w:r>
      <w:r w:rsidR="00F707BE" w:rsidRPr="00F707BE">
        <w:rPr>
          <w:sz w:val="24"/>
          <w:szCs w:val="24"/>
        </w:rPr>
        <w:t>2</w:t>
      </w:r>
      <w:r w:rsidRPr="00F707BE">
        <w:rPr>
          <w:sz w:val="24"/>
          <w:szCs w:val="24"/>
        </w:rPr>
        <w:t>. Список литературы - включает перечень основной и дополнительной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литературы (учебные пособия, сборники упражнений (контрольных заданий, тестов,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практических работ и практикумов), справочные пособия (словари, справочники);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наглядный материал (альбомы, атласы, карты, таблицы); может быть составлен для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разных участников образовательного процесса - педагогов, учащихся, родителей;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оформляется в соответствии с ГОСТ Р 7.0.5-2008. «Система стандартов по информации, библиотечному и издательскому делу. Библиографическая ссылка.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Общие требования и правила составления», введенного в действие 01.01.2009.</w:t>
      </w:r>
    </w:p>
    <w:p w:rsidR="00A312DE" w:rsidRPr="00F707BE" w:rsidRDefault="00A312DE" w:rsidP="00560D8D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2.</w:t>
      </w:r>
      <w:r w:rsidR="00F707BE" w:rsidRPr="00F707BE">
        <w:rPr>
          <w:sz w:val="24"/>
          <w:szCs w:val="24"/>
        </w:rPr>
        <w:t>3</w:t>
      </w:r>
      <w:r w:rsidRPr="00F707BE">
        <w:rPr>
          <w:sz w:val="24"/>
          <w:szCs w:val="24"/>
        </w:rPr>
        <w:t>. Приложени</w:t>
      </w:r>
      <w:r w:rsidR="00F707BE" w:rsidRPr="00F707BE">
        <w:rPr>
          <w:sz w:val="24"/>
          <w:szCs w:val="24"/>
        </w:rPr>
        <w:t>е</w:t>
      </w:r>
    </w:p>
    <w:p w:rsidR="00A312DE" w:rsidRPr="00F707BE" w:rsidRDefault="00A312DE" w:rsidP="00560D8D">
      <w:pPr>
        <w:spacing w:after="111" w:line="259" w:lineRule="auto"/>
        <w:ind w:left="0" w:right="613" w:firstLine="0"/>
        <w:rPr>
          <w:sz w:val="24"/>
          <w:szCs w:val="24"/>
        </w:rPr>
      </w:pPr>
      <w:r w:rsidRPr="00F707BE">
        <w:rPr>
          <w:sz w:val="24"/>
          <w:szCs w:val="24"/>
        </w:rPr>
        <w:t>Календарный учебный график - это составная часть образовательной программы,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содержащая комплекс основных характеристик образования и определяющая даты начала и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окончания учебных периодов/этапов, количество учебных недель или дней,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продолжительность каникул, сроки контрольных процедур, организованных выездов,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экспедиций и т.п.; календарный учебный график является обязательным приложением к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>образовательной программе и составляется для каждой учебной группы (ФЗ № 273, ст.2,</w:t>
      </w:r>
      <w:r w:rsidR="00F707BE" w:rsidRPr="00F707BE">
        <w:rPr>
          <w:sz w:val="24"/>
          <w:szCs w:val="24"/>
        </w:rPr>
        <w:t xml:space="preserve"> </w:t>
      </w:r>
      <w:r w:rsidRPr="00F707BE">
        <w:rPr>
          <w:sz w:val="24"/>
          <w:szCs w:val="24"/>
        </w:rPr>
        <w:t xml:space="preserve">п.92; ст. 47, п.5) (Приложение </w:t>
      </w:r>
      <w:r w:rsidR="00CB1668">
        <w:rPr>
          <w:sz w:val="24"/>
          <w:szCs w:val="24"/>
        </w:rPr>
        <w:t>4</w:t>
      </w:r>
      <w:r w:rsidRPr="00F707BE">
        <w:rPr>
          <w:sz w:val="24"/>
          <w:szCs w:val="24"/>
        </w:rPr>
        <w:t>).</w:t>
      </w:r>
    </w:p>
    <w:p w:rsidR="00A312DE" w:rsidRPr="00560D8D" w:rsidRDefault="00A312DE" w:rsidP="00560D8D">
      <w:pPr>
        <w:spacing w:after="111" w:line="259" w:lineRule="auto"/>
        <w:ind w:left="0" w:right="613" w:firstLine="0"/>
        <w:rPr>
          <w:sz w:val="24"/>
          <w:szCs w:val="24"/>
        </w:rPr>
      </w:pPr>
      <w:r w:rsidRPr="00560D8D">
        <w:rPr>
          <w:sz w:val="24"/>
          <w:szCs w:val="24"/>
        </w:rPr>
        <w:t>Организации, осуществляющие образовательную деятельность, ежегодно обновляют</w:t>
      </w:r>
      <w:r w:rsidR="00560D8D" w:rsidRPr="00560D8D">
        <w:rPr>
          <w:sz w:val="24"/>
          <w:szCs w:val="24"/>
        </w:rPr>
        <w:t xml:space="preserve"> </w:t>
      </w:r>
      <w:r w:rsidRPr="00560D8D">
        <w:rPr>
          <w:sz w:val="24"/>
          <w:szCs w:val="24"/>
        </w:rPr>
        <w:t>дополнительные общеобразовательные программы с учетом развития науки, техники,</w:t>
      </w:r>
      <w:r w:rsidR="00560D8D" w:rsidRPr="00560D8D">
        <w:rPr>
          <w:sz w:val="24"/>
          <w:szCs w:val="24"/>
        </w:rPr>
        <w:t xml:space="preserve"> </w:t>
      </w:r>
      <w:r w:rsidRPr="00560D8D">
        <w:rPr>
          <w:sz w:val="24"/>
          <w:szCs w:val="24"/>
        </w:rPr>
        <w:t>культуры, экономики, технологий и социальной сферы (Приказ № 1008, п.11).</w:t>
      </w:r>
      <w:r w:rsidR="00560D8D" w:rsidRPr="00560D8D">
        <w:rPr>
          <w:sz w:val="24"/>
          <w:szCs w:val="24"/>
        </w:rPr>
        <w:t xml:space="preserve"> </w:t>
      </w:r>
      <w:r w:rsidRPr="00560D8D">
        <w:rPr>
          <w:sz w:val="24"/>
          <w:szCs w:val="24"/>
        </w:rPr>
        <w:t>Образовательная программа является локальным нормативным документом, поэтому она</w:t>
      </w:r>
      <w:r w:rsidR="00560D8D" w:rsidRPr="00560D8D">
        <w:rPr>
          <w:sz w:val="24"/>
          <w:szCs w:val="24"/>
        </w:rPr>
        <w:t xml:space="preserve"> </w:t>
      </w:r>
      <w:r w:rsidRPr="00560D8D">
        <w:rPr>
          <w:sz w:val="24"/>
          <w:szCs w:val="24"/>
        </w:rPr>
        <w:t>должна пройти проверку и утв</w:t>
      </w:r>
      <w:r w:rsidR="00560D8D" w:rsidRPr="00560D8D">
        <w:rPr>
          <w:sz w:val="24"/>
          <w:szCs w:val="24"/>
        </w:rPr>
        <w:t>ерждение в определённом порядке</w:t>
      </w:r>
    </w:p>
    <w:p w:rsidR="00560D8D" w:rsidRDefault="00560D8D" w:rsidP="00A312DE">
      <w:pPr>
        <w:spacing w:after="0" w:line="259" w:lineRule="auto"/>
        <w:ind w:left="0" w:right="613" w:firstLine="0"/>
        <w:jc w:val="right"/>
        <w:sectPr w:rsidR="00560D8D" w:rsidSect="00695795">
          <w:pgSz w:w="11906" w:h="16838"/>
          <w:pgMar w:top="1134" w:right="379" w:bottom="254" w:left="1133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E861FA" w:rsidRDefault="00560D8D" w:rsidP="00A312DE">
      <w:pPr>
        <w:spacing w:after="0" w:line="259" w:lineRule="auto"/>
        <w:ind w:left="0" w:right="613" w:firstLine="0"/>
        <w:jc w:val="right"/>
      </w:pPr>
      <w:r>
        <w:lastRenderedPageBreak/>
        <w:t>Приложение 1</w:t>
      </w:r>
    </w:p>
    <w:p w:rsidR="00560D8D" w:rsidRPr="00560D8D" w:rsidRDefault="00560D8D" w:rsidP="00560D8D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560D8D" w:rsidRPr="00560D8D" w:rsidRDefault="00560D8D" w:rsidP="00560D8D">
      <w:pPr>
        <w:spacing w:after="0" w:line="240" w:lineRule="auto"/>
        <w:ind w:left="567" w:firstLine="0"/>
        <w:jc w:val="center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>Муниципальное бюджетное общеобразовательное учреждение </w:t>
      </w:r>
    </w:p>
    <w:p w:rsidR="00560D8D" w:rsidRPr="00560D8D" w:rsidRDefault="00560D8D" w:rsidP="00560D8D">
      <w:pPr>
        <w:spacing w:after="0" w:line="240" w:lineRule="auto"/>
        <w:ind w:left="567" w:firstLine="0"/>
        <w:jc w:val="center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>«Средняя общеобразовательная школа №30»</w:t>
      </w:r>
    </w:p>
    <w:p w:rsidR="00560D8D" w:rsidRPr="00560D8D" w:rsidRDefault="00560D8D" w:rsidP="00560D8D">
      <w:pPr>
        <w:spacing w:after="240" w:line="240" w:lineRule="auto"/>
        <w:ind w:left="567"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  <w:gridCol w:w="5255"/>
      </w:tblGrid>
      <w:tr w:rsidR="00560D8D" w:rsidRPr="00560D8D" w:rsidTr="00560D8D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Принята на заседании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педагогического совета 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протокол №___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от «___» ________20____г.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«Утверждаю»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Директор МБОУ «СОШ №30»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____________</w:t>
            </w:r>
            <w:proofErr w:type="spellStart"/>
            <w:r w:rsidRPr="00560D8D">
              <w:rPr>
                <w:sz w:val="24"/>
                <w:szCs w:val="24"/>
              </w:rPr>
              <w:t>А.С.Каримова</w:t>
            </w:r>
            <w:proofErr w:type="spellEnd"/>
          </w:p>
          <w:p w:rsidR="00560D8D" w:rsidRPr="00560D8D" w:rsidRDefault="00560D8D" w:rsidP="00560D8D">
            <w:pPr>
              <w:spacing w:after="0" w:line="240" w:lineRule="auto"/>
              <w:ind w:left="567" w:firstLine="0"/>
              <w:jc w:val="left"/>
              <w:rPr>
                <w:color w:val="auto"/>
                <w:sz w:val="24"/>
                <w:szCs w:val="24"/>
              </w:rPr>
            </w:pP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Приказ №_____ от «___» ________20____г.</w:t>
            </w:r>
          </w:p>
          <w:p w:rsidR="00560D8D" w:rsidRPr="00560D8D" w:rsidRDefault="00560D8D" w:rsidP="00560D8D">
            <w:pPr>
              <w:spacing w:after="0" w:line="240" w:lineRule="auto"/>
              <w:ind w:left="567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560D8D" w:rsidRPr="00560D8D" w:rsidRDefault="00560D8D" w:rsidP="00560D8D">
      <w:pPr>
        <w:spacing w:after="240" w:line="240" w:lineRule="auto"/>
        <w:ind w:left="567" w:firstLine="0"/>
        <w:jc w:val="center"/>
        <w:rPr>
          <w:color w:val="auto"/>
          <w:sz w:val="24"/>
          <w:szCs w:val="24"/>
        </w:rPr>
      </w:pPr>
      <w:r w:rsidRPr="00560D8D">
        <w:rPr>
          <w:color w:val="auto"/>
          <w:sz w:val="24"/>
          <w:szCs w:val="24"/>
        </w:rPr>
        <w:br/>
      </w:r>
      <w:r w:rsidRPr="00560D8D">
        <w:rPr>
          <w:sz w:val="24"/>
          <w:szCs w:val="24"/>
        </w:rPr>
        <w:t>Дополнительная общеразвивающая программа</w:t>
      </w:r>
    </w:p>
    <w:p w:rsidR="00560D8D" w:rsidRPr="00560D8D" w:rsidRDefault="00560D8D" w:rsidP="00560D8D">
      <w:pPr>
        <w:spacing w:after="0" w:line="240" w:lineRule="auto"/>
        <w:ind w:left="567" w:firstLine="0"/>
        <w:jc w:val="center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>«</w:t>
      </w:r>
      <w:r>
        <w:rPr>
          <w:sz w:val="24"/>
          <w:szCs w:val="24"/>
        </w:rPr>
        <w:t>Начальное техническое моделирование»</w:t>
      </w:r>
    </w:p>
    <w:p w:rsidR="00560D8D" w:rsidRDefault="00560D8D" w:rsidP="00560D8D">
      <w:pPr>
        <w:spacing w:after="240" w:line="240" w:lineRule="auto"/>
        <w:ind w:left="567" w:firstLine="0"/>
        <w:jc w:val="left"/>
        <w:rPr>
          <w:color w:val="auto"/>
          <w:sz w:val="24"/>
          <w:szCs w:val="24"/>
        </w:rPr>
      </w:pPr>
    </w:p>
    <w:p w:rsidR="00560D8D" w:rsidRDefault="00560D8D" w:rsidP="00560D8D">
      <w:pPr>
        <w:spacing w:after="240" w:line="240" w:lineRule="auto"/>
        <w:ind w:left="567" w:firstLine="0"/>
        <w:jc w:val="left"/>
        <w:rPr>
          <w:color w:val="auto"/>
          <w:sz w:val="24"/>
          <w:szCs w:val="24"/>
        </w:rPr>
      </w:pPr>
    </w:p>
    <w:p w:rsidR="00560D8D" w:rsidRPr="00560D8D" w:rsidRDefault="00560D8D" w:rsidP="00560D8D">
      <w:pPr>
        <w:spacing w:after="240" w:line="240" w:lineRule="auto"/>
        <w:ind w:left="567" w:firstLine="0"/>
        <w:jc w:val="left"/>
        <w:rPr>
          <w:color w:val="auto"/>
          <w:sz w:val="24"/>
          <w:szCs w:val="24"/>
        </w:rPr>
      </w:pPr>
      <w:r w:rsidRPr="00560D8D">
        <w:rPr>
          <w:color w:val="auto"/>
          <w:sz w:val="24"/>
          <w:szCs w:val="24"/>
        </w:rPr>
        <w:br/>
      </w:r>
      <w:r w:rsidRPr="00560D8D">
        <w:rPr>
          <w:sz w:val="24"/>
          <w:szCs w:val="24"/>
        </w:rPr>
        <w:t xml:space="preserve">Направленность: </w:t>
      </w:r>
      <w:r w:rsidRPr="00560D8D">
        <w:rPr>
          <w:iCs/>
          <w:color w:val="auto"/>
          <w:sz w:val="24"/>
          <w:szCs w:val="24"/>
        </w:rPr>
        <w:t>техническая</w:t>
      </w:r>
    </w:p>
    <w:p w:rsidR="00560D8D" w:rsidRPr="00560D8D" w:rsidRDefault="00560D8D" w:rsidP="00560D8D">
      <w:pPr>
        <w:spacing w:after="0" w:line="240" w:lineRule="auto"/>
        <w:ind w:left="567" w:firstLine="0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 xml:space="preserve">Возраст учащихся: </w:t>
      </w:r>
      <w:r w:rsidRPr="00560D8D">
        <w:rPr>
          <w:iCs/>
          <w:color w:val="auto"/>
          <w:sz w:val="24"/>
          <w:szCs w:val="24"/>
        </w:rPr>
        <w:t>7-9 лет</w:t>
      </w:r>
    </w:p>
    <w:p w:rsidR="00560D8D" w:rsidRPr="00560D8D" w:rsidRDefault="00560D8D" w:rsidP="00560D8D">
      <w:pPr>
        <w:spacing w:after="0" w:line="240" w:lineRule="auto"/>
        <w:ind w:left="567" w:firstLine="0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 xml:space="preserve">Срок реализации: </w:t>
      </w:r>
      <w:r w:rsidRPr="00560D8D">
        <w:rPr>
          <w:color w:val="auto"/>
          <w:sz w:val="24"/>
          <w:szCs w:val="24"/>
        </w:rPr>
        <w:t>1 год (</w:t>
      </w:r>
      <w:r w:rsidRPr="00560D8D">
        <w:rPr>
          <w:iCs/>
          <w:color w:val="auto"/>
          <w:sz w:val="24"/>
          <w:szCs w:val="24"/>
        </w:rPr>
        <w:t>144 часа)</w:t>
      </w:r>
    </w:p>
    <w:p w:rsidR="00560D8D" w:rsidRPr="00560D8D" w:rsidRDefault="00560D8D" w:rsidP="00560D8D">
      <w:pPr>
        <w:spacing w:after="240" w:line="240" w:lineRule="auto"/>
        <w:ind w:left="567" w:firstLine="0"/>
        <w:jc w:val="left"/>
        <w:rPr>
          <w:color w:val="auto"/>
          <w:sz w:val="24"/>
          <w:szCs w:val="24"/>
        </w:rPr>
      </w:pPr>
      <w:r w:rsidRPr="00560D8D">
        <w:rPr>
          <w:color w:val="auto"/>
          <w:sz w:val="24"/>
          <w:szCs w:val="24"/>
        </w:rPr>
        <w:br/>
      </w:r>
      <w:r w:rsidRPr="00560D8D">
        <w:rPr>
          <w:color w:val="auto"/>
          <w:sz w:val="24"/>
          <w:szCs w:val="24"/>
        </w:rPr>
        <w:br/>
      </w:r>
    </w:p>
    <w:p w:rsidR="00560D8D" w:rsidRPr="00560D8D" w:rsidRDefault="00560D8D" w:rsidP="00560D8D">
      <w:pPr>
        <w:spacing w:after="0" w:line="240" w:lineRule="auto"/>
        <w:ind w:left="567" w:firstLine="0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>Автор-составитель:</w:t>
      </w:r>
    </w:p>
    <w:p w:rsidR="00560D8D" w:rsidRPr="00560D8D" w:rsidRDefault="00560D8D" w:rsidP="00560D8D">
      <w:pPr>
        <w:spacing w:after="0" w:line="240" w:lineRule="auto"/>
        <w:ind w:left="567" w:firstLine="0"/>
        <w:rPr>
          <w:color w:val="auto"/>
          <w:sz w:val="24"/>
          <w:szCs w:val="24"/>
        </w:rPr>
      </w:pPr>
      <w:r w:rsidRPr="00560D8D">
        <w:rPr>
          <w:i/>
          <w:iCs/>
          <w:color w:val="auto"/>
          <w:sz w:val="24"/>
          <w:szCs w:val="24"/>
        </w:rPr>
        <w:t>Иванова Мария Александровна</w:t>
      </w:r>
    </w:p>
    <w:p w:rsidR="00560D8D" w:rsidRPr="00560D8D" w:rsidRDefault="00560D8D" w:rsidP="00560D8D">
      <w:pPr>
        <w:spacing w:after="0" w:line="240" w:lineRule="auto"/>
        <w:ind w:left="567" w:firstLine="0"/>
        <w:rPr>
          <w:color w:val="auto"/>
          <w:sz w:val="24"/>
          <w:szCs w:val="24"/>
        </w:rPr>
      </w:pPr>
      <w:r w:rsidRPr="00560D8D">
        <w:rPr>
          <w:i/>
          <w:iCs/>
          <w:color w:val="auto"/>
          <w:sz w:val="24"/>
          <w:szCs w:val="24"/>
        </w:rPr>
        <w:t>учитель начальных классов</w:t>
      </w:r>
    </w:p>
    <w:p w:rsidR="00560D8D" w:rsidRDefault="00560D8D" w:rsidP="00560D8D">
      <w:pPr>
        <w:spacing w:after="0" w:line="259" w:lineRule="auto"/>
        <w:ind w:left="567" w:right="613" w:firstLine="0"/>
        <w:jc w:val="center"/>
        <w:rPr>
          <w:color w:val="auto"/>
          <w:sz w:val="24"/>
          <w:szCs w:val="24"/>
        </w:rPr>
      </w:pPr>
      <w:r w:rsidRPr="00560D8D">
        <w:rPr>
          <w:color w:val="auto"/>
          <w:sz w:val="24"/>
          <w:szCs w:val="24"/>
        </w:rPr>
        <w:br/>
      </w:r>
      <w:r w:rsidRPr="00560D8D">
        <w:rPr>
          <w:color w:val="auto"/>
          <w:sz w:val="24"/>
          <w:szCs w:val="24"/>
        </w:rPr>
        <w:br/>
      </w:r>
      <w:r w:rsidRPr="00560D8D">
        <w:rPr>
          <w:sz w:val="24"/>
          <w:szCs w:val="24"/>
        </w:rPr>
        <w:t xml:space="preserve">г. Набережные Челны </w:t>
      </w:r>
      <w:r w:rsidRPr="00560D8D">
        <w:rPr>
          <w:color w:val="auto"/>
          <w:sz w:val="24"/>
          <w:szCs w:val="24"/>
        </w:rPr>
        <w:t>2021</w:t>
      </w:r>
    </w:p>
    <w:p w:rsidR="00560D8D" w:rsidRDefault="00560D8D">
      <w:pPr>
        <w:spacing w:after="160" w:line="259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:rsidR="00560D8D" w:rsidRDefault="00560D8D" w:rsidP="00560D8D">
      <w:pPr>
        <w:spacing w:after="0" w:line="259" w:lineRule="auto"/>
        <w:ind w:left="567" w:right="613" w:firstLine="0"/>
        <w:jc w:val="right"/>
      </w:pPr>
      <w:r>
        <w:lastRenderedPageBreak/>
        <w:t>Приложение 2</w:t>
      </w:r>
    </w:p>
    <w:p w:rsidR="00560D8D" w:rsidRPr="00560D8D" w:rsidRDefault="00560D8D" w:rsidP="00560D8D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>1.2. Информационная карта ДОП</w:t>
      </w:r>
    </w:p>
    <w:p w:rsidR="00560D8D" w:rsidRPr="00560D8D" w:rsidRDefault="00560D8D" w:rsidP="00560D8D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13467" w:type="dxa"/>
        <w:tblInd w:w="1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6003"/>
        <w:gridCol w:w="6804"/>
      </w:tblGrid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1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2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Полное название программы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3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4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Сведения о разработчиках ФИО, должность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5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24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  5.1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24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  5.2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24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  5.3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Характеристика программы:</w:t>
            </w:r>
          </w:p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- тип программы</w:t>
            </w:r>
          </w:p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- вид программы</w:t>
            </w:r>
          </w:p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- принцип проектирования программы</w:t>
            </w:r>
          </w:p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- форма организации содержания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24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  5.4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6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7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8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560D8D" w:rsidRPr="00560D8D" w:rsidTr="00560D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9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Дата утверждения последней корректировки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</w:tbl>
    <w:p w:rsidR="00560D8D" w:rsidRDefault="00560D8D" w:rsidP="00560D8D">
      <w:pPr>
        <w:spacing w:after="0" w:line="259" w:lineRule="auto"/>
        <w:ind w:left="567" w:right="613" w:firstLine="0"/>
        <w:jc w:val="center"/>
      </w:pPr>
    </w:p>
    <w:p w:rsidR="00560D8D" w:rsidRDefault="00560D8D">
      <w:pPr>
        <w:spacing w:after="160" w:line="259" w:lineRule="auto"/>
        <w:ind w:left="0" w:firstLine="0"/>
        <w:jc w:val="left"/>
      </w:pPr>
      <w:r>
        <w:br w:type="page"/>
      </w:r>
    </w:p>
    <w:p w:rsidR="00560D8D" w:rsidRDefault="00560D8D" w:rsidP="00560D8D">
      <w:pPr>
        <w:spacing w:after="0" w:line="259" w:lineRule="auto"/>
        <w:ind w:left="567" w:right="613" w:firstLine="0"/>
        <w:jc w:val="right"/>
      </w:pPr>
      <w:r>
        <w:lastRenderedPageBreak/>
        <w:t>Приложение 3</w:t>
      </w:r>
    </w:p>
    <w:p w:rsidR="00560D8D" w:rsidRPr="00560D8D" w:rsidRDefault="00560D8D" w:rsidP="00CB1668">
      <w:pPr>
        <w:spacing w:after="0" w:line="240" w:lineRule="auto"/>
        <w:ind w:left="1276" w:firstLine="0"/>
        <w:jc w:val="center"/>
        <w:rPr>
          <w:color w:val="auto"/>
          <w:sz w:val="24"/>
          <w:szCs w:val="24"/>
        </w:rPr>
      </w:pPr>
      <w:r w:rsidRPr="00560D8D">
        <w:rPr>
          <w:sz w:val="24"/>
          <w:szCs w:val="24"/>
        </w:rPr>
        <w:t>Учебно-тематический план.</w:t>
      </w:r>
    </w:p>
    <w:p w:rsidR="00560D8D" w:rsidRPr="00560D8D" w:rsidRDefault="00560D8D" w:rsidP="00560D8D">
      <w:pPr>
        <w:spacing w:after="0" w:line="240" w:lineRule="auto"/>
        <w:ind w:left="1276" w:firstLine="0"/>
        <w:jc w:val="left"/>
        <w:rPr>
          <w:color w:val="auto"/>
          <w:sz w:val="24"/>
          <w:szCs w:val="24"/>
        </w:rPr>
      </w:pPr>
    </w:p>
    <w:tbl>
      <w:tblPr>
        <w:tblW w:w="14853" w:type="dxa"/>
        <w:tblInd w:w="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3262"/>
        <w:gridCol w:w="1576"/>
        <w:gridCol w:w="1789"/>
        <w:gridCol w:w="2154"/>
        <w:gridCol w:w="5132"/>
      </w:tblGrid>
      <w:tr w:rsidR="00560D8D" w:rsidRPr="00560D8D" w:rsidTr="00CB1668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№п/п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Название модуля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CB1668" w:rsidRPr="00560D8D" w:rsidTr="00CB166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D8D" w:rsidRPr="00560D8D" w:rsidRDefault="00560D8D" w:rsidP="00560D8D">
            <w:pPr>
              <w:spacing w:after="0" w:line="240" w:lineRule="auto"/>
              <w:ind w:left="1276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D8D" w:rsidRPr="00560D8D" w:rsidRDefault="00560D8D" w:rsidP="00560D8D">
            <w:pPr>
              <w:spacing w:after="0" w:line="240" w:lineRule="auto"/>
              <w:ind w:left="8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Всего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Теория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Практика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1668" w:rsidRPr="00560D8D" w:rsidTr="00CB16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CB166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88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rPr>
                <w:color w:val="auto"/>
                <w:sz w:val="24"/>
                <w:szCs w:val="24"/>
              </w:rPr>
            </w:pPr>
          </w:p>
        </w:tc>
      </w:tr>
      <w:tr w:rsidR="00CB1668" w:rsidRPr="00560D8D" w:rsidTr="00CB16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CB166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88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rPr>
                <w:color w:val="auto"/>
                <w:sz w:val="24"/>
                <w:szCs w:val="24"/>
              </w:rPr>
            </w:pPr>
          </w:p>
        </w:tc>
      </w:tr>
      <w:tr w:rsidR="00CB1668" w:rsidRPr="00560D8D" w:rsidTr="00CB16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560D8D" w:rsidRDefault="00CB1668" w:rsidP="00CB166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560D8D" w:rsidRDefault="00CB1668" w:rsidP="00560D8D">
            <w:pPr>
              <w:spacing w:after="0" w:line="240" w:lineRule="auto"/>
              <w:ind w:left="88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560D8D" w:rsidRDefault="00CB1668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560D8D" w:rsidRDefault="00CB1668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560D8D" w:rsidRDefault="00CB1668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560D8D" w:rsidRDefault="00CB1668" w:rsidP="00560D8D">
            <w:pPr>
              <w:spacing w:after="0" w:line="240" w:lineRule="auto"/>
              <w:ind w:left="171" w:firstLine="0"/>
              <w:rPr>
                <w:color w:val="auto"/>
                <w:sz w:val="24"/>
                <w:szCs w:val="24"/>
              </w:rPr>
            </w:pPr>
          </w:p>
        </w:tc>
      </w:tr>
      <w:tr w:rsidR="00CB1668" w:rsidRPr="00560D8D" w:rsidTr="00CB16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276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88" w:firstLine="0"/>
              <w:rPr>
                <w:color w:val="auto"/>
                <w:sz w:val="24"/>
                <w:szCs w:val="24"/>
              </w:rPr>
            </w:pPr>
            <w:r w:rsidRPr="00560D8D">
              <w:rPr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8D" w:rsidRPr="00560D8D" w:rsidRDefault="00560D8D" w:rsidP="00560D8D">
            <w:pPr>
              <w:spacing w:after="0" w:line="240" w:lineRule="auto"/>
              <w:ind w:left="171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560D8D" w:rsidRDefault="00560D8D" w:rsidP="00560D8D">
      <w:pPr>
        <w:spacing w:after="0" w:line="259" w:lineRule="auto"/>
        <w:ind w:left="567" w:right="613" w:firstLine="0"/>
        <w:jc w:val="center"/>
      </w:pPr>
    </w:p>
    <w:p w:rsidR="00CB1668" w:rsidRDefault="00CB1668" w:rsidP="00CB1668">
      <w:pPr>
        <w:spacing w:after="0" w:line="259" w:lineRule="auto"/>
        <w:ind w:left="567" w:right="613" w:firstLine="0"/>
        <w:jc w:val="right"/>
      </w:pPr>
      <w:r>
        <w:t>Приложение 4</w:t>
      </w:r>
    </w:p>
    <w:p w:rsidR="00CB1668" w:rsidRPr="00CB1668" w:rsidRDefault="00CB1668" w:rsidP="00CB1668">
      <w:pPr>
        <w:spacing w:after="0" w:line="240" w:lineRule="auto"/>
        <w:ind w:left="350" w:hanging="720"/>
        <w:jc w:val="center"/>
        <w:rPr>
          <w:color w:val="auto"/>
          <w:sz w:val="24"/>
          <w:szCs w:val="24"/>
        </w:rPr>
      </w:pPr>
      <w:r w:rsidRPr="00CB1668">
        <w:rPr>
          <w:sz w:val="24"/>
          <w:szCs w:val="24"/>
        </w:rPr>
        <w:t>Календарный график</w:t>
      </w:r>
    </w:p>
    <w:p w:rsidR="00CB1668" w:rsidRPr="00CB1668" w:rsidRDefault="00CB1668" w:rsidP="00CB1668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15092" w:type="dxa"/>
        <w:tblInd w:w="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640"/>
        <w:gridCol w:w="1417"/>
        <w:gridCol w:w="2269"/>
        <w:gridCol w:w="1484"/>
        <w:gridCol w:w="3478"/>
        <w:gridCol w:w="2045"/>
        <w:gridCol w:w="1990"/>
      </w:tblGrid>
      <w:tr w:rsidR="00CB1668" w:rsidRPr="00CB1668" w:rsidTr="00CB16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№п/п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Дата проведения по плану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Дата проведения по факту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Кол-во часов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B1668">
              <w:rPr>
                <w:sz w:val="24"/>
                <w:szCs w:val="24"/>
              </w:rPr>
              <w:t>Форма контроля</w:t>
            </w:r>
          </w:p>
        </w:tc>
      </w:tr>
      <w:tr w:rsidR="00CB1668" w:rsidRPr="00CB1668" w:rsidTr="00CB16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jc w:val="left"/>
              <w:textAlignment w:val="baseline"/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CB1668" w:rsidRPr="00CB1668" w:rsidTr="00CB16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0"/>
              <w:jc w:val="left"/>
              <w:textAlignment w:val="baseline"/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1668" w:rsidRPr="00CB1668" w:rsidTr="00CB16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0"/>
              <w:jc w:val="left"/>
              <w:textAlignment w:val="baseline"/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1668" w:rsidRPr="00CB1668" w:rsidTr="00CB16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0"/>
              <w:jc w:val="left"/>
              <w:textAlignment w:val="baseline"/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1668" w:rsidRPr="00CB1668" w:rsidTr="00CB16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68" w:rsidRPr="00CB1668" w:rsidRDefault="00CB1668" w:rsidP="00CB166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CB1668" w:rsidRDefault="00CB1668" w:rsidP="00560D8D">
      <w:pPr>
        <w:spacing w:after="0" w:line="259" w:lineRule="auto"/>
        <w:ind w:left="567" w:right="613" w:firstLine="0"/>
        <w:jc w:val="center"/>
      </w:pPr>
    </w:p>
    <w:sectPr w:rsidR="00CB1668" w:rsidSect="00560D8D">
      <w:pgSz w:w="16838" w:h="11906" w:orient="landscape"/>
      <w:pgMar w:top="1134" w:right="1134" w:bottom="380" w:left="255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73B9"/>
    <w:multiLevelType w:val="hybridMultilevel"/>
    <w:tmpl w:val="92ECDF3C"/>
    <w:lvl w:ilvl="0" w:tplc="BFC4699E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9E241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6612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22A6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CA48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E8BA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EC26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0A44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8719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C6B00"/>
    <w:multiLevelType w:val="multilevel"/>
    <w:tmpl w:val="52C0F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D3AB9"/>
    <w:multiLevelType w:val="hybridMultilevel"/>
    <w:tmpl w:val="07408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90"/>
    <w:multiLevelType w:val="hybridMultilevel"/>
    <w:tmpl w:val="81EA8FF8"/>
    <w:lvl w:ilvl="0" w:tplc="A71E9A32">
      <w:start w:val="1"/>
      <w:numFmt w:val="bullet"/>
      <w:lvlText w:val=""/>
      <w:lvlJc w:val="left"/>
      <w:pPr>
        <w:ind w:left="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AEDF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ED26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20B7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6DA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2CA4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1A6FD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8C9320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84E8A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51544D"/>
    <w:multiLevelType w:val="multilevel"/>
    <w:tmpl w:val="B712A4D0"/>
    <w:lvl w:ilvl="0">
      <w:start w:val="5"/>
      <w:numFmt w:val="decimal"/>
      <w:lvlText w:val="%1."/>
      <w:lvlJc w:val="left"/>
      <w:pPr>
        <w:ind w:left="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3643EB"/>
    <w:multiLevelType w:val="hybridMultilevel"/>
    <w:tmpl w:val="886ADC4A"/>
    <w:lvl w:ilvl="0" w:tplc="C130F722">
      <w:start w:val="1"/>
      <w:numFmt w:val="bullet"/>
      <w:lvlText w:val=""/>
      <w:lvlJc w:val="left"/>
      <w:pPr>
        <w:ind w:left="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4EB744">
      <w:start w:val="1"/>
      <w:numFmt w:val="bullet"/>
      <w:lvlText w:val="o"/>
      <w:lvlJc w:val="left"/>
      <w:pPr>
        <w:ind w:left="1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7C0A68">
      <w:start w:val="1"/>
      <w:numFmt w:val="bullet"/>
      <w:lvlText w:val="▪"/>
      <w:lvlJc w:val="left"/>
      <w:pPr>
        <w:ind w:left="2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A8F4F0">
      <w:start w:val="1"/>
      <w:numFmt w:val="bullet"/>
      <w:lvlText w:val="•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D2BDAA">
      <w:start w:val="1"/>
      <w:numFmt w:val="bullet"/>
      <w:lvlText w:val="o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04983E">
      <w:start w:val="1"/>
      <w:numFmt w:val="bullet"/>
      <w:lvlText w:val="▪"/>
      <w:lvlJc w:val="left"/>
      <w:pPr>
        <w:ind w:left="4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C236BE">
      <w:start w:val="1"/>
      <w:numFmt w:val="bullet"/>
      <w:lvlText w:val="•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94F8D4">
      <w:start w:val="1"/>
      <w:numFmt w:val="bullet"/>
      <w:lvlText w:val="o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015D0">
      <w:start w:val="1"/>
      <w:numFmt w:val="bullet"/>
      <w:lvlText w:val="▪"/>
      <w:lvlJc w:val="left"/>
      <w:pPr>
        <w:ind w:left="6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856E36"/>
    <w:multiLevelType w:val="multilevel"/>
    <w:tmpl w:val="CB8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D2877"/>
    <w:multiLevelType w:val="hybridMultilevel"/>
    <w:tmpl w:val="47E20B00"/>
    <w:lvl w:ilvl="0" w:tplc="7C487C04">
      <w:start w:val="2"/>
      <w:numFmt w:val="decimal"/>
      <w:lvlText w:val="%1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6713C">
      <w:start w:val="1"/>
      <w:numFmt w:val="lowerLetter"/>
      <w:lvlText w:val="%2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2BF88">
      <w:start w:val="1"/>
      <w:numFmt w:val="lowerRoman"/>
      <w:lvlText w:val="%3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FA0A62">
      <w:start w:val="1"/>
      <w:numFmt w:val="decimal"/>
      <w:lvlText w:val="%4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E2F54">
      <w:start w:val="1"/>
      <w:numFmt w:val="lowerLetter"/>
      <w:lvlText w:val="%5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8C8416">
      <w:start w:val="1"/>
      <w:numFmt w:val="lowerRoman"/>
      <w:lvlText w:val="%6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78AD4A">
      <w:start w:val="1"/>
      <w:numFmt w:val="decimal"/>
      <w:lvlText w:val="%7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D06EC6">
      <w:start w:val="1"/>
      <w:numFmt w:val="lowerLetter"/>
      <w:lvlText w:val="%8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98A830">
      <w:start w:val="1"/>
      <w:numFmt w:val="lowerRoman"/>
      <w:lvlText w:val="%9"/>
      <w:lvlJc w:val="left"/>
      <w:pPr>
        <w:ind w:left="7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026555"/>
    <w:multiLevelType w:val="hybridMultilevel"/>
    <w:tmpl w:val="D05E4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746FF"/>
    <w:multiLevelType w:val="hybridMultilevel"/>
    <w:tmpl w:val="DCE4D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27CE"/>
    <w:multiLevelType w:val="hybridMultilevel"/>
    <w:tmpl w:val="A1F0E1B8"/>
    <w:lvl w:ilvl="0" w:tplc="F01861A4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881E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F6FA1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28E4E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C18C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0E93A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E45DC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EB90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25F9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502377"/>
    <w:multiLevelType w:val="multilevel"/>
    <w:tmpl w:val="84F2C208"/>
    <w:lvl w:ilvl="0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764612"/>
    <w:multiLevelType w:val="hybridMultilevel"/>
    <w:tmpl w:val="B9A4553C"/>
    <w:lvl w:ilvl="0" w:tplc="4E52373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72B15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06092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D8C06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F0BA2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C6CA2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E212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D0529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90159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8A423D"/>
    <w:multiLevelType w:val="hybridMultilevel"/>
    <w:tmpl w:val="BAA26C06"/>
    <w:lvl w:ilvl="0" w:tplc="934EAD8C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404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18C2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B0BC3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6DFE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FF1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3CDE4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EE469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EEB78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D71A4A"/>
    <w:multiLevelType w:val="hybridMultilevel"/>
    <w:tmpl w:val="CB121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A708D"/>
    <w:multiLevelType w:val="multilevel"/>
    <w:tmpl w:val="3E9A2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DE0C39"/>
    <w:multiLevelType w:val="hybridMultilevel"/>
    <w:tmpl w:val="4C3CFE68"/>
    <w:lvl w:ilvl="0" w:tplc="A1E2061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88A6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B436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444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C2B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CB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6CB1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96B0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B219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346ABE"/>
    <w:multiLevelType w:val="hybridMultilevel"/>
    <w:tmpl w:val="7D686E9A"/>
    <w:lvl w:ilvl="0" w:tplc="7898D3A2">
      <w:start w:val="1"/>
      <w:numFmt w:val="bullet"/>
      <w:lvlText w:val=""/>
      <w:lvlJc w:val="left"/>
      <w:pPr>
        <w:ind w:left="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48A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2A45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EE53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F23D6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EF32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8420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0A7E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611C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644863"/>
    <w:multiLevelType w:val="multilevel"/>
    <w:tmpl w:val="8A5C5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1D7154"/>
    <w:multiLevelType w:val="hybridMultilevel"/>
    <w:tmpl w:val="EF402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B2FEF"/>
    <w:multiLevelType w:val="hybridMultilevel"/>
    <w:tmpl w:val="320E8D04"/>
    <w:lvl w:ilvl="0" w:tplc="5F18AF06">
      <w:start w:val="1"/>
      <w:numFmt w:val="bullet"/>
      <w:lvlText w:val=""/>
      <w:lvlJc w:val="left"/>
      <w:pPr>
        <w:ind w:left="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8CBAB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68F1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AC6AB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C499E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898F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EFE2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B8D98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8AA2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481F1C"/>
    <w:multiLevelType w:val="multilevel"/>
    <w:tmpl w:val="4DE6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363CBF"/>
    <w:multiLevelType w:val="hybridMultilevel"/>
    <w:tmpl w:val="6622AE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E1338EA"/>
    <w:multiLevelType w:val="hybridMultilevel"/>
    <w:tmpl w:val="5364B400"/>
    <w:lvl w:ilvl="0" w:tplc="D286EB74">
      <w:start w:val="1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2640C">
      <w:start w:val="1"/>
      <w:numFmt w:val="lowerLetter"/>
      <w:lvlText w:val="%2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07DA0">
      <w:start w:val="1"/>
      <w:numFmt w:val="lowerRoman"/>
      <w:lvlText w:val="%3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90F51C">
      <w:start w:val="1"/>
      <w:numFmt w:val="decimal"/>
      <w:lvlText w:val="%4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40FC84">
      <w:start w:val="1"/>
      <w:numFmt w:val="lowerLetter"/>
      <w:lvlText w:val="%5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CCE4B0">
      <w:start w:val="1"/>
      <w:numFmt w:val="lowerRoman"/>
      <w:lvlText w:val="%6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4D00C">
      <w:start w:val="1"/>
      <w:numFmt w:val="decimal"/>
      <w:lvlText w:val="%7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63BCA">
      <w:start w:val="1"/>
      <w:numFmt w:val="lowerLetter"/>
      <w:lvlText w:val="%8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44B320">
      <w:start w:val="1"/>
      <w:numFmt w:val="lowerRoman"/>
      <w:lvlText w:val="%9"/>
      <w:lvlJc w:val="left"/>
      <w:pPr>
        <w:ind w:left="7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F413AD"/>
    <w:multiLevelType w:val="hybridMultilevel"/>
    <w:tmpl w:val="EBFE1134"/>
    <w:lvl w:ilvl="0" w:tplc="6BA41520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7CC7A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2EFDB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E0DF4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E2982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5A356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A209B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FC92D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12E25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E83169"/>
    <w:multiLevelType w:val="hybridMultilevel"/>
    <w:tmpl w:val="663A1CF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ECA0FAF"/>
    <w:multiLevelType w:val="multilevel"/>
    <w:tmpl w:val="DADA7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9B5F98"/>
    <w:multiLevelType w:val="hybridMultilevel"/>
    <w:tmpl w:val="0B1ECDD2"/>
    <w:lvl w:ilvl="0" w:tplc="83CEF8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248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6099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6C28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F71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C2AB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4120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265C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C34A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D7272D"/>
    <w:multiLevelType w:val="multilevel"/>
    <w:tmpl w:val="3B34A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E90DB8"/>
    <w:multiLevelType w:val="hybridMultilevel"/>
    <w:tmpl w:val="0478DF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CC55AB0"/>
    <w:multiLevelType w:val="hybridMultilevel"/>
    <w:tmpl w:val="AC247720"/>
    <w:lvl w:ilvl="0" w:tplc="95D8181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84D2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6C31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2CA8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4527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CB18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D6F65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42718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B3E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0"/>
  </w:num>
  <w:num w:numId="3">
    <w:abstractNumId w:val="23"/>
  </w:num>
  <w:num w:numId="4">
    <w:abstractNumId w:val="11"/>
  </w:num>
  <w:num w:numId="5">
    <w:abstractNumId w:val="7"/>
  </w:num>
  <w:num w:numId="6">
    <w:abstractNumId w:val="24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4"/>
  </w:num>
  <w:num w:numId="12">
    <w:abstractNumId w:val="13"/>
  </w:num>
  <w:num w:numId="13">
    <w:abstractNumId w:val="30"/>
  </w:num>
  <w:num w:numId="14">
    <w:abstractNumId w:val="27"/>
  </w:num>
  <w:num w:numId="15">
    <w:abstractNumId w:val="17"/>
  </w:num>
  <w:num w:numId="16">
    <w:abstractNumId w:val="0"/>
  </w:num>
  <w:num w:numId="17">
    <w:abstractNumId w:val="6"/>
  </w:num>
  <w:num w:numId="18">
    <w:abstractNumId w:val="2"/>
  </w:num>
  <w:num w:numId="19">
    <w:abstractNumId w:val="25"/>
  </w:num>
  <w:num w:numId="20">
    <w:abstractNumId w:val="29"/>
  </w:num>
  <w:num w:numId="21">
    <w:abstractNumId w:val="22"/>
  </w:num>
  <w:num w:numId="22">
    <w:abstractNumId w:val="14"/>
  </w:num>
  <w:num w:numId="23">
    <w:abstractNumId w:val="8"/>
  </w:num>
  <w:num w:numId="24">
    <w:abstractNumId w:val="19"/>
  </w:num>
  <w:num w:numId="25">
    <w:abstractNumId w:val="28"/>
  </w:num>
  <w:num w:numId="26">
    <w:abstractNumId w:val="26"/>
    <w:lvlOverride w:ilvl="0">
      <w:lvl w:ilvl="0">
        <w:numFmt w:val="decimal"/>
        <w:lvlText w:val="%1."/>
        <w:lvlJc w:val="left"/>
      </w:lvl>
    </w:lvlOverride>
  </w:num>
  <w:num w:numId="27">
    <w:abstractNumId w:val="9"/>
  </w:num>
  <w:num w:numId="28">
    <w:abstractNumId w:val="21"/>
  </w:num>
  <w:num w:numId="29">
    <w:abstractNumId w:val="18"/>
    <w:lvlOverride w:ilvl="0">
      <w:lvl w:ilvl="0">
        <w:numFmt w:val="decimal"/>
        <w:lvlText w:val="%1."/>
        <w:lvlJc w:val="left"/>
      </w:lvl>
    </w:lvlOverride>
  </w:num>
  <w:num w:numId="30">
    <w:abstractNumId w:val="15"/>
    <w:lvlOverride w:ilvl="0">
      <w:lvl w:ilvl="0">
        <w:numFmt w:val="decimal"/>
        <w:lvlText w:val="%1."/>
        <w:lvlJc w:val="left"/>
      </w:lvl>
    </w:lvlOverride>
  </w:num>
  <w:num w:numId="31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FA"/>
    <w:rsid w:val="000236EB"/>
    <w:rsid w:val="00560D8D"/>
    <w:rsid w:val="00695795"/>
    <w:rsid w:val="007343F0"/>
    <w:rsid w:val="00A312DE"/>
    <w:rsid w:val="00CB1668"/>
    <w:rsid w:val="00D1043B"/>
    <w:rsid w:val="00DE0D33"/>
    <w:rsid w:val="00E861FA"/>
    <w:rsid w:val="00F7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5061"/>
  <w15:docId w15:val="{C457F830-48FF-42E4-A034-12B58D1A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48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57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basedOn w:val="a"/>
    <w:next w:val="a4"/>
    <w:link w:val="a5"/>
    <w:qFormat/>
    <w:rsid w:val="00695795"/>
    <w:pPr>
      <w:spacing w:after="0" w:line="240" w:lineRule="auto"/>
      <w:ind w:left="0" w:firstLine="709"/>
      <w:jc w:val="center"/>
    </w:pPr>
    <w:rPr>
      <w:rFonts w:ascii="Arial" w:eastAsiaTheme="minorEastAsia" w:hAnsi="Arial" w:cstheme="minorBidi"/>
      <w:b/>
      <w:bCs/>
      <w:color w:val="auto"/>
      <w:sz w:val="32"/>
    </w:rPr>
  </w:style>
  <w:style w:type="character" w:customStyle="1" w:styleId="a5">
    <w:name w:val="Название Знак"/>
    <w:link w:val="a3"/>
    <w:rsid w:val="00695795"/>
    <w:rPr>
      <w:rFonts w:ascii="Arial" w:hAnsi="Arial"/>
      <w:b/>
      <w:bCs/>
      <w:sz w:val="32"/>
    </w:rPr>
  </w:style>
  <w:style w:type="paragraph" w:styleId="a6">
    <w:name w:val="No Spacing"/>
    <w:link w:val="a7"/>
    <w:uiPriority w:val="1"/>
    <w:qFormat/>
    <w:rsid w:val="00695795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695795"/>
    <w:rPr>
      <w:rFonts w:ascii="Calibri" w:eastAsia="Times New Roman" w:hAnsi="Calibri" w:cs="Times New Roman"/>
    </w:rPr>
  </w:style>
  <w:style w:type="paragraph" w:styleId="a4">
    <w:name w:val="Title"/>
    <w:basedOn w:val="a"/>
    <w:next w:val="a"/>
    <w:link w:val="a8"/>
    <w:uiPriority w:val="10"/>
    <w:qFormat/>
    <w:rsid w:val="0069579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69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basedOn w:val="a"/>
    <w:uiPriority w:val="99"/>
    <w:semiHidden/>
    <w:unhideWhenUsed/>
    <w:rsid w:val="0069579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DE0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8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48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5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94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user</cp:lastModifiedBy>
  <cp:revision>3</cp:revision>
  <dcterms:created xsi:type="dcterms:W3CDTF">2021-09-09T12:41:00Z</dcterms:created>
  <dcterms:modified xsi:type="dcterms:W3CDTF">2021-09-09T13:09:00Z</dcterms:modified>
</cp:coreProperties>
</file>